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32085" w14:textId="77777777" w:rsidR="004950FB" w:rsidRPr="0098252E" w:rsidRDefault="004950FB" w:rsidP="00946BE9">
      <w:pPr>
        <w:spacing w:before="0"/>
        <w:jc w:val="center"/>
        <w:outlineLvl w:val="0"/>
        <w:rPr>
          <w:bCs/>
        </w:rPr>
      </w:pPr>
      <w:r w:rsidRPr="0098252E">
        <w:rPr>
          <w:bCs/>
        </w:rPr>
        <w:t>ADVERTISEMENT FOR BIDS</w:t>
      </w:r>
    </w:p>
    <w:p w14:paraId="709E18A9" w14:textId="52773E62" w:rsidR="004950FB" w:rsidRPr="0098252E" w:rsidRDefault="008D2D78" w:rsidP="004950FB">
      <w:pPr>
        <w:spacing w:before="0" w:after="0"/>
        <w:jc w:val="center"/>
        <w:rPr>
          <w:bCs/>
        </w:rPr>
      </w:pPr>
      <w:r w:rsidRPr="0098252E">
        <w:rPr>
          <w:bCs/>
        </w:rPr>
        <w:t xml:space="preserve">City of </w:t>
      </w:r>
      <w:r w:rsidR="00F86E3D" w:rsidRPr="0098252E">
        <w:rPr>
          <w:bCs/>
        </w:rPr>
        <w:t>Beresford</w:t>
      </w:r>
      <w:r w:rsidRPr="0098252E">
        <w:rPr>
          <w:bCs/>
        </w:rPr>
        <w:t>, South Dakota</w:t>
      </w:r>
    </w:p>
    <w:p w14:paraId="33F5C16F" w14:textId="15350DEC" w:rsidR="004950FB" w:rsidRPr="0098252E" w:rsidRDefault="003E33B4" w:rsidP="0098252E">
      <w:pPr>
        <w:spacing w:before="0" w:after="0"/>
        <w:jc w:val="center"/>
        <w:rPr>
          <w:bCs/>
        </w:rPr>
      </w:pPr>
      <w:r w:rsidRPr="0098252E">
        <w:rPr>
          <w:bCs/>
        </w:rPr>
        <w:t xml:space="preserve">Bak Residential </w:t>
      </w:r>
      <w:r w:rsidR="00F86E3D" w:rsidRPr="0098252E">
        <w:rPr>
          <w:bCs/>
        </w:rPr>
        <w:t>Development</w:t>
      </w:r>
    </w:p>
    <w:p w14:paraId="760A8F92" w14:textId="63D1A5AF" w:rsidR="004950FB" w:rsidRPr="0098252E" w:rsidRDefault="008D2D78" w:rsidP="004950FB">
      <w:pPr>
        <w:rPr>
          <w:bCs/>
        </w:rPr>
      </w:pPr>
      <w:r w:rsidRPr="0098252E">
        <w:rPr>
          <w:bCs/>
        </w:rPr>
        <w:t xml:space="preserve">The City of </w:t>
      </w:r>
      <w:r w:rsidR="00F86E3D" w:rsidRPr="0098252E">
        <w:rPr>
          <w:bCs/>
        </w:rPr>
        <w:t>Beresford</w:t>
      </w:r>
      <w:r w:rsidR="004950FB" w:rsidRPr="0098252E">
        <w:rPr>
          <w:bCs/>
        </w:rPr>
        <w:t xml:space="preserve"> (Owner) is requesting </w:t>
      </w:r>
      <w:r w:rsidRPr="0098252E">
        <w:rPr>
          <w:bCs/>
        </w:rPr>
        <w:t xml:space="preserve">Sealed </w:t>
      </w:r>
      <w:r w:rsidR="004950FB" w:rsidRPr="0098252E">
        <w:rPr>
          <w:bCs/>
        </w:rPr>
        <w:t>Bids for the construction of the following Project:</w:t>
      </w:r>
    </w:p>
    <w:p w14:paraId="0E32C27D" w14:textId="17FCA54A" w:rsidR="004950FB" w:rsidRPr="0098252E" w:rsidRDefault="00F86E3D" w:rsidP="004950FB">
      <w:pPr>
        <w:spacing w:before="0" w:after="0"/>
        <w:jc w:val="center"/>
        <w:rPr>
          <w:bCs/>
        </w:rPr>
      </w:pPr>
      <w:r w:rsidRPr="0098252E">
        <w:rPr>
          <w:bCs/>
        </w:rPr>
        <w:t>Beresford Bak Residential Development</w:t>
      </w:r>
    </w:p>
    <w:p w14:paraId="4C5BDEFF" w14:textId="08DED873" w:rsidR="004950FB" w:rsidRPr="0098252E" w:rsidRDefault="008D2D78" w:rsidP="004950FB">
      <w:pPr>
        <w:spacing w:before="0"/>
        <w:jc w:val="center"/>
        <w:rPr>
          <w:bCs/>
        </w:rPr>
      </w:pPr>
      <w:r w:rsidRPr="0098252E">
        <w:rPr>
          <w:bCs/>
        </w:rPr>
        <w:t xml:space="preserve">BAI No. </w:t>
      </w:r>
      <w:r w:rsidR="00F86E3D" w:rsidRPr="0098252E">
        <w:rPr>
          <w:bCs/>
        </w:rPr>
        <w:t>24192.00</w:t>
      </w:r>
    </w:p>
    <w:p w14:paraId="3649B61F" w14:textId="21A92D1A" w:rsidR="00AA4DEF" w:rsidRPr="00AA4DEF" w:rsidRDefault="00AA4DEF" w:rsidP="00AA4DEF">
      <w:pPr>
        <w:rPr>
          <w:bCs/>
        </w:rPr>
      </w:pPr>
      <w:r w:rsidRPr="00AA4DEF">
        <w:rPr>
          <w:bCs/>
        </w:rPr>
        <w:t>The Bids must be prepared on bid forms supplied in the Bidding Documents and filed with the City of Beresford at 101 South Third Street, Beresford, SD 57004 not later than 2:00 p.m., Local Time, March 1</w:t>
      </w:r>
      <w:r>
        <w:rPr>
          <w:bCs/>
        </w:rPr>
        <w:t>3</w:t>
      </w:r>
      <w:r w:rsidRPr="00AA4DEF">
        <w:rPr>
          <w:bCs/>
        </w:rPr>
        <w:t>, 2025.  The bids will be publicly opened and read aloud at the Beresford City Hall, 101 South Third Street.  No bids will be received after the specified hour and date, and Bids which are not prepared and filed in accordance with “Instructions to Bidders”, may be rejected.</w:t>
      </w:r>
    </w:p>
    <w:p w14:paraId="1CB052C0" w14:textId="77777777" w:rsidR="004950FB" w:rsidRPr="0098252E" w:rsidRDefault="004950FB" w:rsidP="004950FB">
      <w:pPr>
        <w:rPr>
          <w:bCs/>
        </w:rPr>
      </w:pPr>
      <w:r w:rsidRPr="0098252E">
        <w:rPr>
          <w:bCs/>
        </w:rPr>
        <w:t>The Project includes the following Work:</w:t>
      </w:r>
    </w:p>
    <w:p w14:paraId="316D6F3A" w14:textId="346FDCE6" w:rsidR="00641119" w:rsidRPr="0098252E" w:rsidRDefault="00641119" w:rsidP="00641119">
      <w:pPr>
        <w:pStyle w:val="ListParagraph"/>
        <w:numPr>
          <w:ilvl w:val="0"/>
          <w:numId w:val="39"/>
        </w:numPr>
        <w:spacing w:before="0" w:after="0"/>
        <w:contextualSpacing w:val="0"/>
        <w:jc w:val="both"/>
        <w:rPr>
          <w:bCs/>
        </w:rPr>
      </w:pPr>
      <w:r w:rsidRPr="0098252E">
        <w:rPr>
          <w:bCs/>
        </w:rPr>
        <w:t xml:space="preserve">Furnish and install approximately </w:t>
      </w:r>
      <w:r w:rsidR="003F0B47" w:rsidRPr="0098252E">
        <w:rPr>
          <w:bCs/>
        </w:rPr>
        <w:t>3,800</w:t>
      </w:r>
      <w:r w:rsidRPr="0098252E">
        <w:rPr>
          <w:bCs/>
        </w:rPr>
        <w:t xml:space="preserve"> LF of 6” PVC watermain with associated services and appurtenances</w:t>
      </w:r>
    </w:p>
    <w:p w14:paraId="4E50E34E" w14:textId="4E9338D9" w:rsidR="00641119" w:rsidRPr="0098252E" w:rsidRDefault="00641119" w:rsidP="00641119">
      <w:pPr>
        <w:pStyle w:val="ListParagraph"/>
        <w:numPr>
          <w:ilvl w:val="0"/>
          <w:numId w:val="39"/>
        </w:numPr>
        <w:spacing w:before="0" w:after="0"/>
        <w:contextualSpacing w:val="0"/>
        <w:jc w:val="both"/>
        <w:rPr>
          <w:bCs/>
        </w:rPr>
      </w:pPr>
      <w:r w:rsidRPr="0098252E">
        <w:rPr>
          <w:bCs/>
        </w:rPr>
        <w:t xml:space="preserve">Furnish and install approximately </w:t>
      </w:r>
      <w:r w:rsidR="003F0B47" w:rsidRPr="0098252E">
        <w:rPr>
          <w:bCs/>
        </w:rPr>
        <w:t>3,000</w:t>
      </w:r>
      <w:r w:rsidRPr="0098252E">
        <w:rPr>
          <w:bCs/>
        </w:rPr>
        <w:t xml:space="preserve"> LF of 8” PVC </w:t>
      </w:r>
      <w:r w:rsidR="003F0B47" w:rsidRPr="0098252E">
        <w:rPr>
          <w:bCs/>
        </w:rPr>
        <w:t xml:space="preserve">gravity </w:t>
      </w:r>
      <w:r w:rsidRPr="0098252E">
        <w:rPr>
          <w:bCs/>
        </w:rPr>
        <w:t>sanitary sewer</w:t>
      </w:r>
      <w:r w:rsidR="003F0B47" w:rsidRPr="0098252E">
        <w:rPr>
          <w:bCs/>
        </w:rPr>
        <w:t xml:space="preserve"> pipe</w:t>
      </w:r>
      <w:r w:rsidRPr="0098252E">
        <w:rPr>
          <w:bCs/>
        </w:rPr>
        <w:t xml:space="preserve"> with associated services and appurtenances</w:t>
      </w:r>
    </w:p>
    <w:p w14:paraId="102CFC02" w14:textId="3CB1688C" w:rsidR="00641119" w:rsidRPr="0098252E" w:rsidRDefault="00641119" w:rsidP="00641119">
      <w:pPr>
        <w:pStyle w:val="ListParagraph"/>
        <w:numPr>
          <w:ilvl w:val="0"/>
          <w:numId w:val="39"/>
        </w:numPr>
        <w:spacing w:before="0" w:after="0"/>
        <w:contextualSpacing w:val="0"/>
        <w:jc w:val="both"/>
        <w:rPr>
          <w:bCs/>
        </w:rPr>
      </w:pPr>
      <w:r w:rsidRPr="0098252E">
        <w:rPr>
          <w:bCs/>
        </w:rPr>
        <w:t xml:space="preserve">Furnish and install approximately </w:t>
      </w:r>
      <w:r w:rsidR="003F0B47" w:rsidRPr="0098252E">
        <w:rPr>
          <w:bCs/>
        </w:rPr>
        <w:t>2,200</w:t>
      </w:r>
      <w:r w:rsidRPr="0098252E">
        <w:rPr>
          <w:bCs/>
        </w:rPr>
        <w:t xml:space="preserve"> LF of </w:t>
      </w:r>
      <w:r w:rsidR="003F0B47" w:rsidRPr="0098252E">
        <w:rPr>
          <w:bCs/>
        </w:rPr>
        <w:t xml:space="preserve">various diameter </w:t>
      </w:r>
      <w:r w:rsidRPr="0098252E">
        <w:rPr>
          <w:bCs/>
        </w:rPr>
        <w:t>RCP storm sewer with associated appurtenances</w:t>
      </w:r>
    </w:p>
    <w:p w14:paraId="28CC95F2" w14:textId="7F584045" w:rsidR="00641119" w:rsidRPr="0098252E" w:rsidRDefault="003F0B47" w:rsidP="00641119">
      <w:pPr>
        <w:pStyle w:val="ListParagraph"/>
        <w:numPr>
          <w:ilvl w:val="0"/>
          <w:numId w:val="39"/>
        </w:numPr>
        <w:spacing w:before="0" w:after="0"/>
        <w:contextualSpacing w:val="0"/>
        <w:jc w:val="both"/>
        <w:rPr>
          <w:bCs/>
        </w:rPr>
      </w:pPr>
      <w:r w:rsidRPr="0098252E">
        <w:rPr>
          <w:bCs/>
        </w:rPr>
        <w:t>C</w:t>
      </w:r>
      <w:r w:rsidR="00641119" w:rsidRPr="0098252E">
        <w:rPr>
          <w:bCs/>
        </w:rPr>
        <w:t xml:space="preserve">onstruct approximately </w:t>
      </w:r>
      <w:r w:rsidRPr="0098252E">
        <w:rPr>
          <w:bCs/>
        </w:rPr>
        <w:t>8,600</w:t>
      </w:r>
      <w:r w:rsidR="00641119" w:rsidRPr="0098252E">
        <w:rPr>
          <w:bCs/>
        </w:rPr>
        <w:t xml:space="preserve"> LF of curb and gutter</w:t>
      </w:r>
    </w:p>
    <w:p w14:paraId="4BA127C0" w14:textId="01256E5A" w:rsidR="00641119" w:rsidRPr="0098252E" w:rsidRDefault="003F0B47" w:rsidP="00641119">
      <w:pPr>
        <w:pStyle w:val="ListParagraph"/>
        <w:numPr>
          <w:ilvl w:val="0"/>
          <w:numId w:val="39"/>
        </w:numPr>
        <w:spacing w:before="0" w:after="0"/>
        <w:contextualSpacing w:val="0"/>
        <w:jc w:val="both"/>
        <w:rPr>
          <w:bCs/>
        </w:rPr>
      </w:pPr>
      <w:r w:rsidRPr="0098252E">
        <w:rPr>
          <w:bCs/>
        </w:rPr>
        <w:t>Co</w:t>
      </w:r>
      <w:r w:rsidR="00641119" w:rsidRPr="0098252E">
        <w:rPr>
          <w:bCs/>
        </w:rPr>
        <w:t>nstruct approximately</w:t>
      </w:r>
      <w:r w:rsidRPr="0098252E">
        <w:rPr>
          <w:bCs/>
        </w:rPr>
        <w:t xml:space="preserve"> 4,000 tons of asphalt paving</w:t>
      </w:r>
      <w:r w:rsidR="00641119" w:rsidRPr="0098252E">
        <w:rPr>
          <w:bCs/>
        </w:rPr>
        <w:t xml:space="preserve"> </w:t>
      </w:r>
    </w:p>
    <w:p w14:paraId="125DA0EF" w14:textId="7D0291A5" w:rsidR="004950FB" w:rsidRPr="0098252E" w:rsidRDefault="004950FB" w:rsidP="004950FB">
      <w:pPr>
        <w:outlineLvl w:val="0"/>
        <w:rPr>
          <w:bCs/>
        </w:rPr>
      </w:pPr>
      <w:r w:rsidRPr="0098252E">
        <w:rPr>
          <w:bCs/>
        </w:rPr>
        <w:t>Obtaining the Bidding Documents</w:t>
      </w:r>
    </w:p>
    <w:p w14:paraId="14150348" w14:textId="77777777" w:rsidR="00420C78" w:rsidRPr="0025083C" w:rsidRDefault="00420C78" w:rsidP="00420C78">
      <w:pPr>
        <w:spacing w:before="0" w:after="0"/>
        <w:rPr>
          <w:bCs/>
        </w:rPr>
      </w:pPr>
      <w:r w:rsidRPr="0098252E">
        <w:rPr>
          <w:bCs/>
        </w:rPr>
        <w:t>The Issuing Office for the Bidding Documents is:</w:t>
      </w:r>
    </w:p>
    <w:p w14:paraId="052B92B1" w14:textId="77777777" w:rsidR="00420C78" w:rsidRPr="0025083C" w:rsidRDefault="00420C78" w:rsidP="00420C78">
      <w:pPr>
        <w:spacing w:before="0" w:after="0"/>
        <w:rPr>
          <w:bCs/>
        </w:rPr>
      </w:pPr>
      <w:r w:rsidRPr="0025083C">
        <w:rPr>
          <w:bCs/>
        </w:rPr>
        <w:t>                Banner Associates, Inc.</w:t>
      </w:r>
    </w:p>
    <w:p w14:paraId="73A736E3" w14:textId="77777777" w:rsidR="00420C78" w:rsidRPr="0025083C" w:rsidRDefault="00420C78" w:rsidP="00420C78">
      <w:pPr>
        <w:spacing w:before="0" w:after="0"/>
        <w:rPr>
          <w:bCs/>
        </w:rPr>
      </w:pPr>
      <w:r w:rsidRPr="0025083C">
        <w:rPr>
          <w:bCs/>
        </w:rPr>
        <w:t>                409 22</w:t>
      </w:r>
      <w:r w:rsidRPr="0025083C">
        <w:rPr>
          <w:bCs/>
          <w:vertAlign w:val="superscript"/>
        </w:rPr>
        <w:t>nd</w:t>
      </w:r>
      <w:r w:rsidRPr="0025083C">
        <w:rPr>
          <w:bCs/>
        </w:rPr>
        <w:t xml:space="preserve"> Avenue South</w:t>
      </w:r>
    </w:p>
    <w:p w14:paraId="70F19135" w14:textId="77777777" w:rsidR="00420C78" w:rsidRPr="0025083C" w:rsidRDefault="00420C78" w:rsidP="00420C78">
      <w:pPr>
        <w:spacing w:before="0" w:after="0"/>
        <w:rPr>
          <w:bCs/>
        </w:rPr>
      </w:pPr>
      <w:r w:rsidRPr="0025083C">
        <w:rPr>
          <w:bCs/>
        </w:rPr>
        <w:t>                Brookings, SD 57006</w:t>
      </w:r>
    </w:p>
    <w:p w14:paraId="7E5C8A12" w14:textId="77777777" w:rsidR="00420C78" w:rsidRPr="0025083C" w:rsidRDefault="00420C78" w:rsidP="00420C78">
      <w:pPr>
        <w:spacing w:before="0" w:after="0"/>
        <w:rPr>
          <w:bCs/>
        </w:rPr>
      </w:pPr>
      <w:r w:rsidRPr="0025083C">
        <w:rPr>
          <w:bCs/>
        </w:rPr>
        <w:t>                (605) 692-6342</w:t>
      </w:r>
    </w:p>
    <w:p w14:paraId="3F29E36D" w14:textId="77777777" w:rsidR="00420C78" w:rsidRPr="0025083C" w:rsidRDefault="00420C78" w:rsidP="00420C78">
      <w:pPr>
        <w:spacing w:before="0" w:after="0"/>
        <w:jc w:val="both"/>
        <w:rPr>
          <w:bCs/>
        </w:rPr>
      </w:pPr>
    </w:p>
    <w:p w14:paraId="4506B56C" w14:textId="76D7DC65" w:rsidR="00420C78" w:rsidRPr="0025083C" w:rsidRDefault="00420C78" w:rsidP="00420C78">
      <w:pPr>
        <w:spacing w:before="0"/>
        <w:jc w:val="both"/>
        <w:rPr>
          <w:bCs/>
          <w:sz w:val="21"/>
          <w:szCs w:val="21"/>
        </w:rPr>
      </w:pPr>
      <w:r w:rsidRPr="0025083C">
        <w:rPr>
          <w:bCs/>
          <w:sz w:val="21"/>
          <w:szCs w:val="21"/>
        </w:rPr>
        <w:t>Prospective Bidders may obtain or examine the Bidding Documents at the Issuing Office.  Upon a non-refundable payment of $</w:t>
      </w:r>
      <w:r w:rsidR="00D65CC9" w:rsidRPr="0025083C">
        <w:rPr>
          <w:bCs/>
          <w:sz w:val="21"/>
          <w:szCs w:val="21"/>
        </w:rPr>
        <w:t>1</w:t>
      </w:r>
      <w:r w:rsidR="0098252E" w:rsidRPr="0025083C">
        <w:rPr>
          <w:bCs/>
          <w:sz w:val="21"/>
          <w:szCs w:val="21"/>
        </w:rPr>
        <w:t>50</w:t>
      </w:r>
      <w:r w:rsidRPr="0025083C">
        <w:rPr>
          <w:bCs/>
          <w:sz w:val="21"/>
          <w:szCs w:val="21"/>
        </w:rPr>
        <w:t>.00, including applicable taxes and fees, a paper copy of Bidding Documents may be obtained. Partial sets of Bidding Documents will not be available from the Issuing Office. Neither Owner nor Engineer will be responsible for full or partial sets of Bidding Documents, including addenda, if any, obtained from sources other than the Issuing Office.</w:t>
      </w:r>
    </w:p>
    <w:p w14:paraId="2D6ACE7F" w14:textId="085486CF" w:rsidR="00420C78" w:rsidRPr="0025083C" w:rsidRDefault="00420C78" w:rsidP="00420C78">
      <w:pPr>
        <w:jc w:val="both"/>
        <w:rPr>
          <w:bCs/>
          <w:sz w:val="21"/>
          <w:szCs w:val="21"/>
        </w:rPr>
      </w:pPr>
      <w:r w:rsidRPr="0025083C">
        <w:rPr>
          <w:bCs/>
          <w:sz w:val="21"/>
          <w:szCs w:val="21"/>
        </w:rPr>
        <w:t xml:space="preserve">Bidding Documents can be downloaded from </w:t>
      </w:r>
      <w:hyperlink r:id="rId8" w:history="1">
        <w:r w:rsidRPr="0025083C">
          <w:rPr>
            <w:rStyle w:val="Hyperlink"/>
            <w:bCs/>
            <w:sz w:val="21"/>
            <w:szCs w:val="21"/>
          </w:rPr>
          <w:t>www.bannerassociates.com</w:t>
        </w:r>
      </w:hyperlink>
      <w:r w:rsidRPr="0025083C">
        <w:rPr>
          <w:bCs/>
          <w:sz w:val="21"/>
          <w:szCs w:val="21"/>
        </w:rPr>
        <w:t xml:space="preserve"> and/or </w:t>
      </w:r>
      <w:hyperlink r:id="rId9" w:history="1">
        <w:r w:rsidRPr="0025083C">
          <w:rPr>
            <w:rStyle w:val="Hyperlink"/>
            <w:bCs/>
            <w:sz w:val="21"/>
            <w:szCs w:val="21"/>
          </w:rPr>
          <w:t>www.questcdn.com</w:t>
        </w:r>
      </w:hyperlink>
      <w:r w:rsidRPr="0025083C">
        <w:rPr>
          <w:bCs/>
          <w:sz w:val="21"/>
          <w:szCs w:val="21"/>
        </w:rPr>
        <w:t xml:space="preserve"> (reference Quest number</w:t>
      </w:r>
      <w:r w:rsidR="00632C9E" w:rsidRPr="0025083C">
        <w:rPr>
          <w:bCs/>
          <w:sz w:val="21"/>
          <w:szCs w:val="21"/>
        </w:rPr>
        <w:t xml:space="preserve"> </w:t>
      </w:r>
      <w:r w:rsidR="00906143" w:rsidRPr="0025083C">
        <w:rPr>
          <w:bCs/>
          <w:sz w:val="21"/>
          <w:szCs w:val="21"/>
        </w:rPr>
        <w:t>9497791</w:t>
      </w:r>
      <w:r w:rsidRPr="0025083C">
        <w:rPr>
          <w:bCs/>
          <w:sz w:val="21"/>
          <w:szCs w:val="21"/>
        </w:rPr>
        <w:t xml:space="preserve">). Register with QuestCDN.com and submit the $22.00 fee to download the Bidding Documents. Downloading is recommended as plan holders receive automatic notice of addenda and bid updates. Interested parties may view the Bidding Documents at no cost after registration and prior to deciding to become a plan holder. Contact QuestCDN Customer Support at 952-233-1632 or </w:t>
      </w:r>
      <w:hyperlink r:id="rId10" w:history="1">
        <w:r w:rsidRPr="0025083C">
          <w:rPr>
            <w:rStyle w:val="Hyperlink"/>
            <w:bCs/>
            <w:sz w:val="21"/>
            <w:szCs w:val="21"/>
          </w:rPr>
          <w:t>Support@questcdn.com</w:t>
        </w:r>
      </w:hyperlink>
      <w:r w:rsidRPr="0025083C">
        <w:rPr>
          <w:bCs/>
          <w:sz w:val="21"/>
          <w:szCs w:val="21"/>
        </w:rPr>
        <w:t xml:space="preserve"> for assistance in membership registration and downloading digital Bidding Documents.</w:t>
      </w:r>
    </w:p>
    <w:p w14:paraId="7580A4F1" w14:textId="77777777" w:rsidR="00420C78" w:rsidRPr="0025083C" w:rsidRDefault="00420C78" w:rsidP="00420C78">
      <w:pPr>
        <w:spacing w:before="240"/>
        <w:jc w:val="both"/>
        <w:rPr>
          <w:rFonts w:cstheme="minorHAnsi"/>
          <w:bCs/>
          <w:sz w:val="21"/>
          <w:szCs w:val="21"/>
        </w:rPr>
      </w:pPr>
      <w:r w:rsidRPr="0025083C">
        <w:rPr>
          <w:bCs/>
          <w:sz w:val="21"/>
          <w:szCs w:val="21"/>
        </w:rPr>
        <w:t>Upon request, in accordance with South Dakota Codified Law 5-18B-1, one paper copy of Bidding Documents shall be furnished, without charge, to each prime contractor resident in South Dakota who intends, in good faith, to submit a bid to the Owner.  Additionally, if a paper copy is provided under the conditions of SDCL 5-</w:t>
      </w:r>
      <w:r w:rsidRPr="0025083C">
        <w:rPr>
          <w:bCs/>
          <w:sz w:val="21"/>
          <w:szCs w:val="21"/>
        </w:rPr>
        <w:lastRenderedPageBreak/>
        <w:t xml:space="preserve">18B-1, in consideration of the documents being provided at no charge, unsuccessful bidders agree to return </w:t>
      </w:r>
      <w:r w:rsidRPr="0025083C">
        <w:rPr>
          <w:rFonts w:cstheme="minorHAnsi"/>
          <w:bCs/>
          <w:sz w:val="21"/>
          <w:szCs w:val="21"/>
        </w:rPr>
        <w:t>the documents to the Issuing Office within thirty (30) days after the bid opening.</w:t>
      </w:r>
    </w:p>
    <w:p w14:paraId="6344A457" w14:textId="77777777" w:rsidR="00420C78" w:rsidRPr="0025083C" w:rsidRDefault="00420C78" w:rsidP="00420C78">
      <w:pPr>
        <w:spacing w:before="240"/>
        <w:jc w:val="both"/>
        <w:rPr>
          <w:rFonts w:cstheme="minorHAnsi"/>
          <w:bCs/>
          <w:sz w:val="21"/>
          <w:szCs w:val="21"/>
        </w:rPr>
      </w:pPr>
      <w:r w:rsidRPr="0025083C">
        <w:rPr>
          <w:rFonts w:cstheme="minorHAnsi"/>
          <w:bCs/>
          <w:sz w:val="21"/>
          <w:szCs w:val="21"/>
        </w:rPr>
        <w:t xml:space="preserve">All official notifications, addenda, and other Bidding Documents will be offered only through the designated websites. </w:t>
      </w:r>
    </w:p>
    <w:p w14:paraId="5B6181EF" w14:textId="77777777" w:rsidR="00420C78" w:rsidRPr="0025083C" w:rsidRDefault="00420C78" w:rsidP="00420C78">
      <w:pPr>
        <w:spacing w:before="240"/>
        <w:jc w:val="both"/>
        <w:rPr>
          <w:rFonts w:cstheme="minorHAnsi"/>
          <w:bCs/>
          <w:sz w:val="21"/>
          <w:szCs w:val="21"/>
        </w:rPr>
      </w:pPr>
      <w:r w:rsidRPr="0025083C">
        <w:rPr>
          <w:rFonts w:cstheme="minorHAnsi"/>
          <w:bCs/>
          <w:sz w:val="21"/>
          <w:szCs w:val="21"/>
        </w:rPr>
        <w:t>The Bidder to whom the contract is awarded will be required to furnish a construction performance bond and a construction payment bond to the Owner in the amount of one hundred percent (100%) of the contract award for each bond, in conformance with the requirements of the Contract Documents.  The construction performance bond and construction payment bond shall remain in full force until the completion of the Contract as specified in the General Conditions.</w:t>
      </w:r>
    </w:p>
    <w:p w14:paraId="46C28FFB" w14:textId="77777777" w:rsidR="00420C78" w:rsidRPr="0025083C" w:rsidRDefault="00420C78" w:rsidP="00420C78">
      <w:pPr>
        <w:spacing w:before="240"/>
        <w:jc w:val="both"/>
        <w:rPr>
          <w:rFonts w:cstheme="minorHAnsi"/>
          <w:bCs/>
          <w:sz w:val="21"/>
          <w:szCs w:val="21"/>
        </w:rPr>
      </w:pPr>
      <w:r w:rsidRPr="0025083C">
        <w:rPr>
          <w:rFonts w:cstheme="minorHAnsi"/>
          <w:bCs/>
          <w:sz w:val="21"/>
          <w:szCs w:val="21"/>
        </w:rPr>
        <w:t>All bids must be accompanied by a Bid security.  Bid security will take the form of a bid bond in an amount of ten percent (10%) of the Bidder's maximum Bid price or a cashier's or certified check made payable to Owner in an amount of five percent (5%) of the Bidder's maximum Bid price. The Bid security will be retained by the Owner as liquidated damages if the successful bidder refuses or fails to enter into an Agreement within fifteen (15) days after Notice of Award or fails at time of executing the contract to furnish a construction performance bond and construction payment bond guaranteeing the faithful performance of the work.</w:t>
      </w:r>
    </w:p>
    <w:p w14:paraId="311A6813" w14:textId="3D320DBF" w:rsidR="00420C78" w:rsidRPr="0025083C" w:rsidRDefault="00420C78" w:rsidP="00420C78">
      <w:pPr>
        <w:spacing w:before="240"/>
        <w:jc w:val="both"/>
        <w:rPr>
          <w:rFonts w:cstheme="minorHAnsi"/>
          <w:bCs/>
          <w:sz w:val="21"/>
          <w:szCs w:val="21"/>
        </w:rPr>
      </w:pPr>
      <w:r w:rsidRPr="0025083C">
        <w:rPr>
          <w:rFonts w:cstheme="minorHAnsi"/>
          <w:bCs/>
          <w:sz w:val="21"/>
          <w:szCs w:val="21"/>
        </w:rPr>
        <w:t>Bids may not be withdrawn after the time fixed for opening them.  The Owner reserves the right to reject any and all bids, and to waive any irregularities therein.</w:t>
      </w:r>
    </w:p>
    <w:p w14:paraId="42C0A0EB" w14:textId="77777777" w:rsidR="0098252E" w:rsidRPr="0025083C" w:rsidRDefault="0098252E" w:rsidP="0098252E">
      <w:pPr>
        <w:spacing w:before="0" w:after="0"/>
        <w:rPr>
          <w:bCs/>
        </w:rPr>
      </w:pPr>
      <w:r w:rsidRPr="0025083C">
        <w:rPr>
          <w:bCs/>
        </w:rPr>
        <w:t>BY ORDER of the City Council of Beresford, South Dakota.</w:t>
      </w:r>
    </w:p>
    <w:p w14:paraId="72EA254B" w14:textId="77777777" w:rsidR="0098252E" w:rsidRPr="0025083C" w:rsidRDefault="0098252E" w:rsidP="0098252E">
      <w:pPr>
        <w:spacing w:before="0" w:after="0"/>
        <w:rPr>
          <w:bCs/>
        </w:rPr>
      </w:pPr>
    </w:p>
    <w:p w14:paraId="1BA5AADB" w14:textId="77777777" w:rsidR="0098252E" w:rsidRPr="0025083C" w:rsidRDefault="0098252E" w:rsidP="0098252E">
      <w:pPr>
        <w:spacing w:before="0" w:after="0"/>
        <w:rPr>
          <w:bCs/>
        </w:rPr>
      </w:pPr>
      <w:r w:rsidRPr="0025083C">
        <w:rPr>
          <w:bCs/>
        </w:rPr>
        <w:t>Date:  February 13, 2025</w:t>
      </w:r>
      <w:r w:rsidRPr="0025083C">
        <w:rPr>
          <w:bCs/>
        </w:rPr>
        <w:tab/>
      </w:r>
      <w:r w:rsidRPr="0025083C">
        <w:rPr>
          <w:bCs/>
        </w:rPr>
        <w:tab/>
      </w:r>
      <w:r w:rsidRPr="0025083C">
        <w:rPr>
          <w:bCs/>
        </w:rPr>
        <w:tab/>
      </w:r>
      <w:r w:rsidRPr="0025083C">
        <w:rPr>
          <w:bCs/>
        </w:rPr>
        <w:tab/>
        <w:t xml:space="preserve">By: Jerry Zeimetz, City Administrator </w:t>
      </w:r>
      <w:r w:rsidRPr="0025083C">
        <w:rPr>
          <w:bCs/>
        </w:rPr>
        <w:tab/>
      </w:r>
    </w:p>
    <w:p w14:paraId="3D9849BB" w14:textId="77777777" w:rsidR="0098252E" w:rsidRPr="0025083C" w:rsidRDefault="0098252E" w:rsidP="0098252E">
      <w:pPr>
        <w:spacing w:before="0" w:after="0"/>
        <w:rPr>
          <w:bCs/>
        </w:rPr>
      </w:pPr>
    </w:p>
    <w:p w14:paraId="1651714A" w14:textId="77777777" w:rsidR="0098252E" w:rsidRPr="0025083C" w:rsidRDefault="0098252E" w:rsidP="0098252E">
      <w:pPr>
        <w:spacing w:before="0" w:after="0"/>
        <w:rPr>
          <w:bCs/>
        </w:rPr>
      </w:pPr>
      <w:r w:rsidRPr="0025083C">
        <w:rPr>
          <w:bCs/>
        </w:rPr>
        <w:t>Published twice at the approximate cost of $_______________.</w:t>
      </w:r>
    </w:p>
    <w:p w14:paraId="4D73DC01" w14:textId="77777777" w:rsidR="0098252E" w:rsidRPr="0025083C" w:rsidRDefault="0098252E" w:rsidP="0098252E">
      <w:pPr>
        <w:spacing w:before="0" w:after="0"/>
        <w:rPr>
          <w:bCs/>
        </w:rPr>
      </w:pPr>
      <w:r w:rsidRPr="0025083C">
        <w:rPr>
          <w:bCs/>
        </w:rPr>
        <w:t>Publish: February 20 and 27, 2025</w:t>
      </w:r>
    </w:p>
    <w:p w14:paraId="3D4D0EB5" w14:textId="77777777" w:rsidR="00D65CC9" w:rsidRPr="0025083C" w:rsidRDefault="00D65CC9" w:rsidP="00D14C09">
      <w:pPr>
        <w:spacing w:before="0" w:after="0"/>
        <w:rPr>
          <w:bCs/>
        </w:rPr>
      </w:pPr>
    </w:p>
    <w:p w14:paraId="0D16547F" w14:textId="40941B94" w:rsidR="00D65CC9" w:rsidRPr="0025083C" w:rsidRDefault="00D65CC9" w:rsidP="00D14C09">
      <w:pPr>
        <w:spacing w:before="0" w:after="0"/>
        <w:rPr>
          <w:bCs/>
        </w:rPr>
      </w:pPr>
      <w:r w:rsidRPr="0025083C">
        <w:rPr>
          <w:bCs/>
        </w:rPr>
        <w:t>END OF SECTION</w:t>
      </w:r>
    </w:p>
    <w:sectPr w:rsidR="00D65CC9" w:rsidRPr="0025083C" w:rsidSect="00403D65">
      <w:footerReference w:type="default" r:id="rId11"/>
      <w:pgSz w:w="12240" w:h="15840"/>
      <w:pgMar w:top="1296"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CA36D" w14:textId="77777777" w:rsidR="005A5419" w:rsidRDefault="005A5419" w:rsidP="007112C8">
      <w:pPr>
        <w:spacing w:before="0" w:after="0"/>
      </w:pPr>
      <w:r>
        <w:separator/>
      </w:r>
    </w:p>
    <w:p w14:paraId="37467D4A" w14:textId="77777777" w:rsidR="005A5419" w:rsidRDefault="005A5419"/>
    <w:p w14:paraId="264160EB" w14:textId="77777777" w:rsidR="005A5419" w:rsidRDefault="005A5419"/>
  </w:endnote>
  <w:endnote w:type="continuationSeparator" w:id="0">
    <w:p w14:paraId="06D049A3" w14:textId="77777777" w:rsidR="005A5419" w:rsidRDefault="005A5419" w:rsidP="007112C8">
      <w:pPr>
        <w:spacing w:before="0" w:after="0"/>
      </w:pPr>
      <w:r>
        <w:continuationSeparator/>
      </w:r>
    </w:p>
    <w:p w14:paraId="7FA597AD" w14:textId="77777777" w:rsidR="005A5419" w:rsidRDefault="005A5419"/>
    <w:p w14:paraId="0EB8C129" w14:textId="77777777" w:rsidR="005A5419" w:rsidRDefault="005A54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6B2C8" w14:textId="77777777" w:rsidR="00420C78" w:rsidRPr="00615415" w:rsidRDefault="00F870EF" w:rsidP="007112C8">
    <w:pPr>
      <w:pBdr>
        <w:top w:val="single" w:sz="4" w:space="1" w:color="auto"/>
      </w:pBdr>
      <w:spacing w:before="0" w:after="0"/>
      <w:jc w:val="center"/>
      <w:rPr>
        <w:b/>
        <w:sz w:val="18"/>
        <w:szCs w:val="16"/>
      </w:rPr>
    </w:pPr>
    <w:r w:rsidRPr="00615415">
      <w:rPr>
        <w:b/>
        <w:sz w:val="18"/>
        <w:szCs w:val="16"/>
      </w:rPr>
      <w:t>EJCDC®</w:t>
    </w:r>
    <w:r>
      <w:rPr>
        <w:b/>
        <w:sz w:val="18"/>
        <w:szCs w:val="16"/>
      </w:rPr>
      <w:t> C</w:t>
    </w:r>
    <w:r>
      <w:rPr>
        <w:b/>
        <w:sz w:val="18"/>
        <w:szCs w:val="16"/>
      </w:rPr>
      <w:noBreakHyphen/>
      <w:t xml:space="preserve">111, </w:t>
    </w:r>
    <w:r w:rsidRPr="009C7F19">
      <w:rPr>
        <w:b/>
        <w:sz w:val="18"/>
        <w:szCs w:val="16"/>
      </w:rPr>
      <w:t>A</w:t>
    </w:r>
    <w:r>
      <w:rPr>
        <w:b/>
        <w:sz w:val="18"/>
        <w:szCs w:val="16"/>
      </w:rPr>
      <w:t>dvertisement for Bids for Construction Contract.</w:t>
    </w:r>
  </w:p>
  <w:p w14:paraId="0CE5A1AA" w14:textId="77777777" w:rsidR="00420C78" w:rsidRPr="00615415" w:rsidRDefault="00F870EF" w:rsidP="007112C8">
    <w:pPr>
      <w:pStyle w:val="Footer-Center-Bottom"/>
      <w:pBdr>
        <w:bottom w:val="none" w:sz="0" w:space="0" w:color="auto"/>
      </w:pBdr>
      <w:rPr>
        <w:b/>
        <w:sz w:val="18"/>
      </w:rPr>
    </w:pPr>
    <w:r w:rsidRPr="00615415">
      <w:rPr>
        <w:b/>
        <w:sz w:val="18"/>
      </w:rPr>
      <w:t>Copyright</w:t>
    </w:r>
    <w:r w:rsidRPr="00C85818">
      <w:rPr>
        <w:b/>
        <w:sz w:val="18"/>
        <w:vertAlign w:val="superscript"/>
      </w:rPr>
      <w:t>©</w:t>
    </w:r>
    <w:r>
      <w:rPr>
        <w:b/>
        <w:sz w:val="18"/>
        <w:lang w:val="en-US"/>
      </w:rPr>
      <w:t> 2018</w:t>
    </w:r>
    <w:r w:rsidRPr="00615415">
      <w:rPr>
        <w:b/>
        <w:sz w:val="18"/>
      </w:rPr>
      <w:t xml:space="preserve"> National Society of Professional Engineers, American Council of Engineering Companies,</w:t>
    </w:r>
  </w:p>
  <w:p w14:paraId="6077A5A9" w14:textId="77777777" w:rsidR="00420C78" w:rsidRDefault="00F870EF" w:rsidP="00615415">
    <w:pPr>
      <w:pStyle w:val="Footer-Center-Bottom"/>
      <w:pBdr>
        <w:bottom w:val="none" w:sz="0" w:space="0" w:color="auto"/>
      </w:pBdr>
      <w:rPr>
        <w:b/>
        <w:sz w:val="18"/>
      </w:rPr>
    </w:pPr>
    <w:r w:rsidRPr="00615415">
      <w:rPr>
        <w:b/>
        <w:sz w:val="18"/>
      </w:rPr>
      <w:t>and American Society of Civil Engineers</w:t>
    </w:r>
    <w:r>
      <w:rPr>
        <w:b/>
        <w:sz w:val="18"/>
      </w:rPr>
      <w:t xml:space="preserve">. </w:t>
    </w:r>
    <w:r w:rsidRPr="00615415">
      <w:rPr>
        <w:b/>
        <w:sz w:val="18"/>
      </w:rPr>
      <w:t>All rights reserved</w:t>
    </w:r>
    <w:r>
      <w:rPr>
        <w:b/>
        <w:sz w:val="18"/>
      </w:rPr>
      <w:t>.</w:t>
    </w:r>
  </w:p>
  <w:p w14:paraId="691B395B" w14:textId="56773C17" w:rsidR="00420C78" w:rsidRPr="00615415" w:rsidRDefault="00F86E3D" w:rsidP="00F86E3D">
    <w:pPr>
      <w:pStyle w:val="Footer-Center-Bottom"/>
      <w:pBdr>
        <w:bottom w:val="none" w:sz="0" w:space="0" w:color="auto"/>
      </w:pBdr>
      <w:jc w:val="left"/>
      <w:rPr>
        <w:b/>
        <w:sz w:val="18"/>
      </w:rPr>
    </w:pPr>
    <w:r>
      <w:rPr>
        <w:b/>
        <w:sz w:val="18"/>
      </w:rPr>
      <w:t>#24192.00</w:t>
    </w:r>
    <w:r>
      <w:rPr>
        <w:b/>
        <w:sz w:val="18"/>
      </w:rPr>
      <w:tab/>
    </w:r>
    <w:r>
      <w:rPr>
        <w:b/>
        <w:sz w:val="18"/>
      </w:rPr>
      <w:tab/>
    </w:r>
    <w:r>
      <w:rPr>
        <w:b/>
        <w:sz w:val="18"/>
      </w:rPr>
      <w:tab/>
    </w:r>
    <w:r>
      <w:rPr>
        <w:b/>
        <w:sz w:val="18"/>
      </w:rPr>
      <w:tab/>
    </w:r>
    <w:r>
      <w:rPr>
        <w:b/>
        <w:sz w:val="18"/>
      </w:rPr>
      <w:tab/>
    </w:r>
    <w:r w:rsidR="00F870EF" w:rsidRPr="00615415">
      <w:rPr>
        <w:b/>
        <w:sz w:val="18"/>
      </w:rPr>
      <w:t xml:space="preserve">Page </w:t>
    </w:r>
    <w:r w:rsidR="00F870EF" w:rsidRPr="00615415">
      <w:rPr>
        <w:b/>
        <w:sz w:val="18"/>
      </w:rPr>
      <w:fldChar w:fldCharType="begin"/>
    </w:r>
    <w:r w:rsidR="00F870EF" w:rsidRPr="00615415">
      <w:rPr>
        <w:b/>
        <w:sz w:val="18"/>
      </w:rPr>
      <w:instrText xml:space="preserve"> PAGE   \* MERGEFORMAT </w:instrText>
    </w:r>
    <w:r w:rsidR="00F870EF" w:rsidRPr="00615415">
      <w:rPr>
        <w:b/>
        <w:sz w:val="18"/>
      </w:rPr>
      <w:fldChar w:fldCharType="separate"/>
    </w:r>
    <w:r w:rsidR="00F002F7">
      <w:rPr>
        <w:b/>
        <w:noProof/>
        <w:sz w:val="18"/>
      </w:rPr>
      <w:t>1</w:t>
    </w:r>
    <w:r w:rsidR="00F870EF" w:rsidRPr="00615415">
      <w:rPr>
        <w:b/>
        <w:sz w:val="18"/>
      </w:rPr>
      <w:fldChar w:fldCharType="end"/>
    </w:r>
    <w:r w:rsidR="00F870EF" w:rsidRPr="00615415">
      <w:rPr>
        <w:b/>
        <w:sz w:val="18"/>
      </w:rPr>
      <w:t xml:space="preserve"> of </w:t>
    </w:r>
    <w:r w:rsidR="00F870EF" w:rsidRPr="00615415">
      <w:rPr>
        <w:b/>
        <w:sz w:val="18"/>
      </w:rPr>
      <w:fldChar w:fldCharType="begin"/>
    </w:r>
    <w:r w:rsidR="00F870EF" w:rsidRPr="00615415">
      <w:rPr>
        <w:b/>
        <w:sz w:val="18"/>
      </w:rPr>
      <w:instrText xml:space="preserve"> SECTIONPAGES  \* Arabic  \* MERGEFORMAT </w:instrText>
    </w:r>
    <w:r w:rsidR="00F870EF" w:rsidRPr="00615415">
      <w:rPr>
        <w:b/>
        <w:sz w:val="18"/>
      </w:rPr>
      <w:fldChar w:fldCharType="separate"/>
    </w:r>
    <w:r w:rsidR="00AA4DEF">
      <w:rPr>
        <w:b/>
        <w:noProof/>
        <w:sz w:val="18"/>
      </w:rPr>
      <w:t>2</w:t>
    </w:r>
    <w:r w:rsidR="00F870EF" w:rsidRPr="00615415">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45431" w14:textId="77777777" w:rsidR="005A5419" w:rsidRDefault="005A5419" w:rsidP="007112C8">
      <w:pPr>
        <w:spacing w:before="0" w:after="0"/>
      </w:pPr>
      <w:r>
        <w:separator/>
      </w:r>
    </w:p>
    <w:p w14:paraId="778EBDA7" w14:textId="77777777" w:rsidR="005A5419" w:rsidRDefault="005A5419"/>
    <w:p w14:paraId="3A0EB86A" w14:textId="77777777" w:rsidR="005A5419" w:rsidRDefault="005A5419"/>
  </w:footnote>
  <w:footnote w:type="continuationSeparator" w:id="0">
    <w:p w14:paraId="70F34D5E" w14:textId="77777777" w:rsidR="005A5419" w:rsidRDefault="005A5419" w:rsidP="007112C8">
      <w:pPr>
        <w:spacing w:before="0" w:after="0"/>
      </w:pPr>
      <w:r>
        <w:continuationSeparator/>
      </w:r>
    </w:p>
    <w:p w14:paraId="40EC03F6" w14:textId="77777777" w:rsidR="005A5419" w:rsidRDefault="005A5419"/>
    <w:p w14:paraId="3960D51A" w14:textId="77777777" w:rsidR="005A5419" w:rsidRDefault="005A54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4DA2"/>
    <w:multiLevelType w:val="hybridMultilevel"/>
    <w:tmpl w:val="030433A8"/>
    <w:lvl w:ilvl="0" w:tplc="F5B25A20">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00649A"/>
    <w:multiLevelType w:val="hybridMultilevel"/>
    <w:tmpl w:val="4810E770"/>
    <w:lvl w:ilvl="0" w:tplc="78446312">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7B44BA"/>
    <w:multiLevelType w:val="hybridMultilevel"/>
    <w:tmpl w:val="1E4CA432"/>
    <w:lvl w:ilvl="0" w:tplc="21FAE6F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91EDA"/>
    <w:multiLevelType w:val="multilevel"/>
    <w:tmpl w:val="681A33E2"/>
    <w:lvl w:ilvl="0">
      <w:start w:val="1"/>
      <w:numFmt w:val="none"/>
      <w:suff w:val="nothing"/>
      <w:lvlText w:val="Notes to User:  "/>
      <w:lvlJc w:val="left"/>
      <w:pPr>
        <w:ind w:left="0" w:firstLine="0"/>
      </w:pPr>
      <w:rPr>
        <w:rFonts w:ascii="Calibri" w:hAnsi="Calibri" w:hint="default"/>
        <w:b/>
        <w:i/>
        <w:caps/>
        <w:sz w:val="22"/>
      </w:rPr>
    </w:lvl>
    <w:lvl w:ilvl="1">
      <w:start w:val="1"/>
      <w:numFmt w:val="decimal"/>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88453FD"/>
    <w:multiLevelType w:val="hybridMultilevel"/>
    <w:tmpl w:val="9800D8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6C70FC"/>
    <w:multiLevelType w:val="hybridMultilevel"/>
    <w:tmpl w:val="20A603A0"/>
    <w:lvl w:ilvl="0" w:tplc="4DEE244E">
      <w:start w:val="1"/>
      <w:numFmt w:val="lowerLetter"/>
      <w:pStyle w:val="EJCDCEditor-NotestoUserSubpara"/>
      <w:lvlText w:val="%1."/>
      <w:lvlJc w:val="left"/>
      <w:pPr>
        <w:ind w:left="1080" w:hanging="360"/>
      </w:pPr>
      <w:rPr>
        <w:rFonts w:ascii="Calibri" w:hAnsi="Calibri" w:hint="default"/>
        <w:b/>
        <w:i/>
        <w:caps w:val="0"/>
        <w:strike w:val="0"/>
        <w:dstrike w:val="0"/>
        <w:vanish w:val="0"/>
        <w:sz w:val="22"/>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F643A2"/>
    <w:multiLevelType w:val="hybridMultilevel"/>
    <w:tmpl w:val="08226FC8"/>
    <w:lvl w:ilvl="0" w:tplc="CC1031B6">
      <w:start w:val="1"/>
      <w:numFmt w:val="decimal"/>
      <w:suff w:val="space"/>
      <w:lvlText w:val="NOTES TO DEVELOPER %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44C60"/>
    <w:multiLevelType w:val="hybridMultilevel"/>
    <w:tmpl w:val="580AEA5C"/>
    <w:lvl w:ilvl="0" w:tplc="8174B93C">
      <w:start w:val="1"/>
      <w:numFmt w:val="decimal"/>
      <w:pStyle w:val="EJCDCEditor-GuidanceNoteAddPa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CE0ED5"/>
    <w:multiLevelType w:val="hybridMultilevel"/>
    <w:tmpl w:val="2A624C8E"/>
    <w:lvl w:ilvl="0" w:tplc="78107E52">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F331C9"/>
    <w:multiLevelType w:val="multilevel"/>
    <w:tmpl w:val="308CD044"/>
    <w:lvl w:ilvl="0">
      <w:start w:val="1"/>
      <w:numFmt w:val="decimal"/>
      <w:suff w:val="space"/>
      <w:lvlText w:val="Article %1 -"/>
      <w:lvlJc w:val="left"/>
      <w:pPr>
        <w:ind w:left="0" w:firstLine="0"/>
      </w:pPr>
      <w:rPr>
        <w:rFonts w:asciiTheme="minorHAnsi" w:hAnsiTheme="minorHAnsi" w:hint="default"/>
        <w:b/>
        <w:i w:val="0"/>
        <w:caps/>
        <w:sz w:val="22"/>
      </w:rPr>
    </w:lvl>
    <w:lvl w:ilvl="1">
      <w:start w:val="1"/>
      <w:numFmt w:val="decimalZero"/>
      <w:lvlText w:val="%1.%2"/>
      <w:lvlJc w:val="left"/>
      <w:pPr>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decimal"/>
      <w:lvlText w:val="%6)"/>
      <w:lvlJc w:val="left"/>
      <w:pPr>
        <w:ind w:left="2448" w:hanging="432"/>
      </w:pPr>
      <w:rPr>
        <w:rFonts w:hint="default"/>
      </w:rPr>
    </w:lvl>
    <w:lvl w:ilvl="6">
      <w:start w:val="1"/>
      <w:numFmt w:val="lowerRoman"/>
      <w:lvlText w:val="%7)"/>
      <w:lvlJc w:val="left"/>
      <w:pPr>
        <w:ind w:left="2880" w:hanging="432"/>
      </w:pPr>
      <w:rPr>
        <w:rFonts w:hint="default"/>
      </w:rPr>
    </w:lvl>
    <w:lvl w:ilvl="7">
      <w:start w:val="1"/>
      <w:numFmt w:val="lowerLetter"/>
      <w:lvlText w:val="(%8)"/>
      <w:lvlJc w:val="left"/>
      <w:pPr>
        <w:tabs>
          <w:tab w:val="num" w:pos="3312"/>
        </w:tabs>
        <w:ind w:left="3312" w:hanging="432"/>
      </w:pPr>
      <w:rPr>
        <w:rFonts w:hint="default"/>
      </w:rPr>
    </w:lvl>
    <w:lvl w:ilvl="8">
      <w:start w:val="1"/>
      <w:numFmt w:val="lowerRoman"/>
      <w:lvlText w:val="(%9)"/>
      <w:lvlJc w:val="left"/>
      <w:pPr>
        <w:tabs>
          <w:tab w:val="num" w:pos="3744"/>
        </w:tabs>
        <w:ind w:left="3744" w:hanging="432"/>
      </w:pPr>
      <w:rPr>
        <w:rFonts w:hint="default"/>
      </w:rPr>
    </w:lvl>
  </w:abstractNum>
  <w:abstractNum w:abstractNumId="10" w15:restartNumberingAfterBreak="0">
    <w:nsid w:val="2224799C"/>
    <w:multiLevelType w:val="multilevel"/>
    <w:tmpl w:val="308CD044"/>
    <w:lvl w:ilvl="0">
      <w:start w:val="1"/>
      <w:numFmt w:val="decimal"/>
      <w:suff w:val="space"/>
      <w:lvlText w:val="Article %1 -"/>
      <w:lvlJc w:val="left"/>
      <w:pPr>
        <w:ind w:left="0" w:firstLine="0"/>
      </w:pPr>
      <w:rPr>
        <w:rFonts w:asciiTheme="minorHAnsi" w:hAnsiTheme="minorHAnsi" w:hint="default"/>
        <w:b/>
        <w:i w:val="0"/>
        <w:caps/>
        <w:sz w:val="22"/>
      </w:rPr>
    </w:lvl>
    <w:lvl w:ilvl="1">
      <w:start w:val="1"/>
      <w:numFmt w:val="decimalZero"/>
      <w:lvlText w:val="%1.%2"/>
      <w:lvlJc w:val="left"/>
      <w:pPr>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decimal"/>
      <w:lvlText w:val="%6)"/>
      <w:lvlJc w:val="left"/>
      <w:pPr>
        <w:ind w:left="2448" w:hanging="432"/>
      </w:pPr>
      <w:rPr>
        <w:rFonts w:hint="default"/>
      </w:rPr>
    </w:lvl>
    <w:lvl w:ilvl="6">
      <w:start w:val="1"/>
      <w:numFmt w:val="lowerRoman"/>
      <w:lvlText w:val="%7)"/>
      <w:lvlJc w:val="left"/>
      <w:pPr>
        <w:ind w:left="2880" w:hanging="432"/>
      </w:pPr>
      <w:rPr>
        <w:rFonts w:hint="default"/>
      </w:rPr>
    </w:lvl>
    <w:lvl w:ilvl="7">
      <w:start w:val="1"/>
      <w:numFmt w:val="lowerLetter"/>
      <w:lvlText w:val="(%8)"/>
      <w:lvlJc w:val="left"/>
      <w:pPr>
        <w:tabs>
          <w:tab w:val="num" w:pos="3312"/>
        </w:tabs>
        <w:ind w:left="3312" w:hanging="432"/>
      </w:pPr>
      <w:rPr>
        <w:rFonts w:hint="default"/>
      </w:rPr>
    </w:lvl>
    <w:lvl w:ilvl="8">
      <w:start w:val="1"/>
      <w:numFmt w:val="lowerRoman"/>
      <w:lvlText w:val="(%9)"/>
      <w:lvlJc w:val="left"/>
      <w:pPr>
        <w:tabs>
          <w:tab w:val="num" w:pos="3744"/>
        </w:tabs>
        <w:ind w:left="3744" w:hanging="432"/>
      </w:pPr>
      <w:rPr>
        <w:rFonts w:hint="default"/>
      </w:rPr>
    </w:lvl>
  </w:abstractNum>
  <w:abstractNum w:abstractNumId="11" w15:restartNumberingAfterBreak="0">
    <w:nsid w:val="25D80B75"/>
    <w:multiLevelType w:val="hybridMultilevel"/>
    <w:tmpl w:val="5EF65FFE"/>
    <w:lvl w:ilvl="0" w:tplc="16006E1C">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DE60BF1"/>
    <w:multiLevelType w:val="multilevel"/>
    <w:tmpl w:val="32C8683C"/>
    <w:lvl w:ilvl="0">
      <w:start w:val="1"/>
      <w:numFmt w:val="none"/>
      <w:pStyle w:val="EJCDCEditor-NotestoUser"/>
      <w:suff w:val="nothing"/>
      <w:lvlText w:val="Notes to User:  "/>
      <w:lvlJc w:val="left"/>
      <w:pPr>
        <w:ind w:left="0" w:firstLine="0"/>
      </w:pPr>
      <w:rPr>
        <w:rFonts w:ascii="Calibri" w:hAnsi="Calibri" w:hint="default"/>
        <w:b/>
        <w:i/>
        <w:caps/>
        <w:sz w:val="22"/>
      </w:rPr>
    </w:lvl>
    <w:lvl w:ilvl="1">
      <w:start w:val="1"/>
      <w:numFmt w:val="decimal"/>
      <w:pStyle w:val="EJCDCEditor-NotestoUser"/>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338241A4"/>
    <w:multiLevelType w:val="multilevel"/>
    <w:tmpl w:val="D6F65806"/>
    <w:lvl w:ilvl="0">
      <w:start w:val="1"/>
      <w:numFmt w:val="none"/>
      <w:pStyle w:val="EJCDCEditor-GuidanceNote"/>
      <w:suff w:val="nothing"/>
      <w:lvlText w:val="Guidance Notes"/>
      <w:lvlJc w:val="left"/>
      <w:pPr>
        <w:ind w:left="0" w:firstLine="0"/>
      </w:pPr>
      <w:rPr>
        <w:rFonts w:ascii="Calibri" w:hAnsi="Calibri"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792"/>
        </w:tabs>
        <w:ind w:left="360" w:firstLine="0"/>
      </w:pPr>
      <w:rPr>
        <w:rFonts w:ascii="Calibri" w:hAnsi="Calibri" w:hint="default"/>
        <w:b/>
        <w:i w:val="0"/>
        <w:sz w:val="22"/>
      </w:rPr>
    </w:lvl>
    <w:lvl w:ilvl="2">
      <w:start w:val="1"/>
      <w:numFmt w:val="none"/>
      <w:lvlText w:val=""/>
      <w:lvlJc w:val="left"/>
      <w:pPr>
        <w:ind w:left="360" w:firstLine="0"/>
      </w:pPr>
      <w:rPr>
        <w:rFonts w:hint="default"/>
      </w:rPr>
    </w:lvl>
    <w:lvl w:ilvl="3">
      <w:start w:val="1"/>
      <w:numFmt w:val="none"/>
      <w:lvlText w:val=""/>
      <w:lvlJc w:val="left"/>
      <w:pPr>
        <w:ind w:left="360" w:firstLine="0"/>
      </w:pPr>
      <w:rPr>
        <w:rFonts w:hint="default"/>
      </w:rPr>
    </w:lvl>
    <w:lvl w:ilvl="4">
      <w:start w:val="1"/>
      <w:numFmt w:val="none"/>
      <w:lvlText w:val=""/>
      <w:lvlJc w:val="left"/>
      <w:pPr>
        <w:ind w:left="360" w:firstLine="0"/>
      </w:pPr>
      <w:rPr>
        <w:rFonts w:hint="default"/>
      </w:rPr>
    </w:lvl>
    <w:lvl w:ilvl="5">
      <w:start w:val="1"/>
      <w:numFmt w:val="none"/>
      <w:lvlText w:val=""/>
      <w:lvlJc w:val="left"/>
      <w:pPr>
        <w:ind w:left="360" w:firstLine="0"/>
      </w:pPr>
      <w:rPr>
        <w:rFonts w:hint="default"/>
      </w:rPr>
    </w:lvl>
    <w:lvl w:ilvl="6">
      <w:start w:val="1"/>
      <w:numFmt w:val="none"/>
      <w:lvlText w:val=""/>
      <w:lvlJc w:val="left"/>
      <w:pPr>
        <w:ind w:left="360" w:firstLine="0"/>
      </w:pPr>
      <w:rPr>
        <w:rFonts w:hint="default"/>
      </w:rPr>
    </w:lvl>
    <w:lvl w:ilvl="7">
      <w:start w:val="1"/>
      <w:numFmt w:val="none"/>
      <w:lvlText w:val=""/>
      <w:lvlJc w:val="left"/>
      <w:pPr>
        <w:ind w:left="360" w:firstLine="0"/>
      </w:pPr>
      <w:rPr>
        <w:rFonts w:hint="default"/>
      </w:rPr>
    </w:lvl>
    <w:lvl w:ilvl="8">
      <w:start w:val="1"/>
      <w:numFmt w:val="none"/>
      <w:lvlText w:val=""/>
      <w:lvlJc w:val="left"/>
      <w:pPr>
        <w:ind w:left="360" w:firstLine="0"/>
      </w:pPr>
      <w:rPr>
        <w:rFonts w:hint="default"/>
      </w:rPr>
    </w:lvl>
  </w:abstractNum>
  <w:abstractNum w:abstractNumId="14" w15:restartNumberingAfterBreak="0">
    <w:nsid w:val="35B93EF5"/>
    <w:multiLevelType w:val="multilevel"/>
    <w:tmpl w:val="681A33E2"/>
    <w:lvl w:ilvl="0">
      <w:start w:val="1"/>
      <w:numFmt w:val="none"/>
      <w:suff w:val="nothing"/>
      <w:lvlText w:val="Notes to User:  "/>
      <w:lvlJc w:val="left"/>
      <w:pPr>
        <w:ind w:left="0" w:firstLine="0"/>
      </w:pPr>
      <w:rPr>
        <w:rFonts w:ascii="Calibri" w:hAnsi="Calibri" w:hint="default"/>
        <w:b/>
        <w:i/>
        <w:caps/>
        <w:sz w:val="22"/>
      </w:rPr>
    </w:lvl>
    <w:lvl w:ilvl="1">
      <w:start w:val="1"/>
      <w:numFmt w:val="decimal"/>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36175F66"/>
    <w:multiLevelType w:val="multilevel"/>
    <w:tmpl w:val="681A33E2"/>
    <w:lvl w:ilvl="0">
      <w:start w:val="1"/>
      <w:numFmt w:val="none"/>
      <w:suff w:val="nothing"/>
      <w:lvlText w:val="Notes to User:  "/>
      <w:lvlJc w:val="left"/>
      <w:pPr>
        <w:ind w:left="0" w:firstLine="0"/>
      </w:pPr>
      <w:rPr>
        <w:rFonts w:ascii="Calibri" w:hAnsi="Calibri" w:hint="default"/>
        <w:b/>
        <w:i/>
        <w:caps/>
        <w:sz w:val="22"/>
      </w:rPr>
    </w:lvl>
    <w:lvl w:ilvl="1">
      <w:start w:val="1"/>
      <w:numFmt w:val="decimal"/>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3F090BD4"/>
    <w:multiLevelType w:val="hybridMultilevel"/>
    <w:tmpl w:val="116A8B7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11D37C6"/>
    <w:multiLevelType w:val="hybridMultilevel"/>
    <w:tmpl w:val="FE746CE0"/>
    <w:lvl w:ilvl="0" w:tplc="43E8A9CA">
      <w:start w:val="1"/>
      <w:numFmt w:val="lowerLetter"/>
      <w:lvlText w:val="%1."/>
      <w:lvlJc w:val="left"/>
      <w:pPr>
        <w:ind w:left="216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4360602"/>
    <w:multiLevelType w:val="multilevel"/>
    <w:tmpl w:val="308CD044"/>
    <w:lvl w:ilvl="0">
      <w:start w:val="1"/>
      <w:numFmt w:val="decimal"/>
      <w:suff w:val="space"/>
      <w:lvlText w:val="Article %1 -"/>
      <w:lvlJc w:val="left"/>
      <w:pPr>
        <w:ind w:left="0" w:firstLine="0"/>
      </w:pPr>
      <w:rPr>
        <w:rFonts w:asciiTheme="minorHAnsi" w:hAnsiTheme="minorHAnsi" w:hint="default"/>
        <w:b/>
        <w:i w:val="0"/>
        <w:caps/>
        <w:sz w:val="22"/>
      </w:rPr>
    </w:lvl>
    <w:lvl w:ilvl="1">
      <w:start w:val="1"/>
      <w:numFmt w:val="decimalZero"/>
      <w:lvlText w:val="%1.%2"/>
      <w:lvlJc w:val="left"/>
      <w:pPr>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decimal"/>
      <w:lvlText w:val="%6)"/>
      <w:lvlJc w:val="left"/>
      <w:pPr>
        <w:ind w:left="2448" w:hanging="432"/>
      </w:pPr>
      <w:rPr>
        <w:rFonts w:hint="default"/>
      </w:rPr>
    </w:lvl>
    <w:lvl w:ilvl="6">
      <w:start w:val="1"/>
      <w:numFmt w:val="lowerRoman"/>
      <w:lvlText w:val="%7)"/>
      <w:lvlJc w:val="left"/>
      <w:pPr>
        <w:ind w:left="2880" w:hanging="432"/>
      </w:pPr>
      <w:rPr>
        <w:rFonts w:hint="default"/>
      </w:rPr>
    </w:lvl>
    <w:lvl w:ilvl="7">
      <w:start w:val="1"/>
      <w:numFmt w:val="lowerLetter"/>
      <w:lvlText w:val="(%8)"/>
      <w:lvlJc w:val="left"/>
      <w:pPr>
        <w:tabs>
          <w:tab w:val="num" w:pos="3312"/>
        </w:tabs>
        <w:ind w:left="3312" w:hanging="432"/>
      </w:pPr>
      <w:rPr>
        <w:rFonts w:hint="default"/>
      </w:rPr>
    </w:lvl>
    <w:lvl w:ilvl="8">
      <w:start w:val="1"/>
      <w:numFmt w:val="lowerRoman"/>
      <w:lvlText w:val="(%9)"/>
      <w:lvlJc w:val="left"/>
      <w:pPr>
        <w:tabs>
          <w:tab w:val="num" w:pos="3744"/>
        </w:tabs>
        <w:ind w:left="3744" w:hanging="432"/>
      </w:pPr>
      <w:rPr>
        <w:rFonts w:hint="default"/>
      </w:rPr>
    </w:lvl>
  </w:abstractNum>
  <w:abstractNum w:abstractNumId="19" w15:restartNumberingAfterBreak="0">
    <w:nsid w:val="47722E85"/>
    <w:multiLevelType w:val="multilevel"/>
    <w:tmpl w:val="D73A6AB4"/>
    <w:lvl w:ilvl="0">
      <w:start w:val="1"/>
      <w:numFmt w:val="decimal"/>
      <w:suff w:val="space"/>
      <w:lvlText w:val="Article %1 -"/>
      <w:lvlJc w:val="left"/>
      <w:pPr>
        <w:ind w:left="0" w:firstLine="0"/>
      </w:pPr>
      <w:rPr>
        <w:rFonts w:asciiTheme="minorHAnsi" w:hAnsiTheme="minorHAnsi" w:hint="default"/>
        <w:b/>
        <w:i w:val="0"/>
        <w:caps/>
        <w:sz w:val="22"/>
      </w:rPr>
    </w:lvl>
    <w:lvl w:ilvl="1">
      <w:start w:val="1"/>
      <w:numFmt w:val="decimalZero"/>
      <w:lvlText w:val="%1.%2"/>
      <w:lvlJc w:val="left"/>
      <w:pPr>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decimal"/>
      <w:lvlText w:val="%6)"/>
      <w:lvlJc w:val="left"/>
      <w:pPr>
        <w:ind w:left="2448" w:hanging="432"/>
      </w:pPr>
      <w:rPr>
        <w:rFonts w:hint="default"/>
      </w:rPr>
    </w:lvl>
    <w:lvl w:ilvl="6">
      <w:start w:val="1"/>
      <w:numFmt w:val="lowerRoman"/>
      <w:lvlText w:val="%7)"/>
      <w:lvlJc w:val="left"/>
      <w:pPr>
        <w:ind w:left="2880" w:hanging="432"/>
      </w:pPr>
      <w:rPr>
        <w:rFonts w:hint="default"/>
      </w:rPr>
    </w:lvl>
    <w:lvl w:ilvl="7">
      <w:start w:val="1"/>
      <w:numFmt w:val="lowerLetter"/>
      <w:lvlText w:val="(%8)"/>
      <w:lvlJc w:val="left"/>
      <w:pPr>
        <w:tabs>
          <w:tab w:val="num" w:pos="3312"/>
        </w:tabs>
        <w:ind w:left="3312" w:hanging="432"/>
      </w:pPr>
      <w:rPr>
        <w:rFonts w:hint="default"/>
      </w:rPr>
    </w:lvl>
    <w:lvl w:ilvl="8">
      <w:start w:val="1"/>
      <w:numFmt w:val="lowerRoman"/>
      <w:lvlText w:val="(%9)"/>
      <w:lvlJc w:val="left"/>
      <w:pPr>
        <w:tabs>
          <w:tab w:val="num" w:pos="3744"/>
        </w:tabs>
        <w:ind w:left="3744" w:hanging="432"/>
      </w:pPr>
      <w:rPr>
        <w:rFonts w:hint="default"/>
      </w:rPr>
    </w:lvl>
  </w:abstractNum>
  <w:abstractNum w:abstractNumId="20" w15:restartNumberingAfterBreak="0">
    <w:nsid w:val="502D1408"/>
    <w:multiLevelType w:val="hybridMultilevel"/>
    <w:tmpl w:val="43F6C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121DD4"/>
    <w:multiLevelType w:val="hybridMultilevel"/>
    <w:tmpl w:val="08367108"/>
    <w:lvl w:ilvl="0" w:tplc="6B284D4E">
      <w:start w:val="1"/>
      <w:numFmt w:val="decimal"/>
      <w:lvlText w:val="%1)"/>
      <w:lvlJc w:val="left"/>
      <w:pPr>
        <w:ind w:left="2160" w:hanging="360"/>
      </w:pPr>
      <w:rPr>
        <w:rFonts w:ascii="Calibri" w:hAnsi="Calibri"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B0F1B69"/>
    <w:multiLevelType w:val="multilevel"/>
    <w:tmpl w:val="681A33E2"/>
    <w:lvl w:ilvl="0">
      <w:start w:val="1"/>
      <w:numFmt w:val="none"/>
      <w:suff w:val="nothing"/>
      <w:lvlText w:val="Notes to User:  "/>
      <w:lvlJc w:val="left"/>
      <w:pPr>
        <w:ind w:left="0" w:firstLine="0"/>
      </w:pPr>
      <w:rPr>
        <w:rFonts w:ascii="Calibri" w:hAnsi="Calibri" w:hint="default"/>
        <w:b/>
        <w:i/>
        <w:caps/>
        <w:sz w:val="22"/>
      </w:rPr>
    </w:lvl>
    <w:lvl w:ilvl="1">
      <w:start w:val="1"/>
      <w:numFmt w:val="decimal"/>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6407347B"/>
    <w:multiLevelType w:val="multilevel"/>
    <w:tmpl w:val="1ACA05B0"/>
    <w:lvl w:ilvl="0">
      <w:start w:val="1"/>
      <w:numFmt w:val="upperLetter"/>
      <w:suff w:val="space"/>
      <w:lvlText w:val="Exhibit %1—"/>
      <w:lvlJc w:val="left"/>
      <w:pPr>
        <w:ind w:left="0" w:firstLine="0"/>
      </w:pPr>
      <w:rPr>
        <w:rFonts w:ascii="Calibri" w:hAnsi="Calibri" w:hint="default"/>
        <w:b/>
        <w:i w:val="0"/>
        <w:caps/>
        <w:sz w:val="22"/>
      </w:rPr>
    </w:lvl>
    <w:lvl w:ilvl="1">
      <w:start w:val="1"/>
      <w:numFmt w:val="decimal"/>
      <w:suff w:val="space"/>
      <w:lvlText w:val="Part %2—"/>
      <w:lvlJc w:val="left"/>
      <w:pPr>
        <w:ind w:left="0" w:firstLine="0"/>
      </w:pPr>
      <w:rPr>
        <w:rFonts w:ascii="Calibri" w:hAnsi="Calibri" w:hint="default"/>
        <w:b/>
        <w:i w:val="0"/>
        <w:caps/>
        <w:sz w:val="22"/>
      </w:rPr>
    </w:lvl>
    <w:lvl w:ilvl="2">
      <w:start w:val="1"/>
      <w:numFmt w:val="decimalZero"/>
      <w:lvlText w:val="%1%2.%3"/>
      <w:lvlJc w:val="left"/>
      <w:pPr>
        <w:tabs>
          <w:tab w:val="num" w:pos="720"/>
        </w:tabs>
        <w:ind w:left="720" w:hanging="720"/>
      </w:pPr>
      <w:rPr>
        <w:rFonts w:ascii="Calibri" w:hAnsi="Calibri" w:hint="default"/>
        <w:b w:val="0"/>
        <w:i w:val="0"/>
        <w:sz w:val="22"/>
      </w:rPr>
    </w:lvl>
    <w:lvl w:ilvl="3">
      <w:start w:val="1"/>
      <w:numFmt w:val="upperLetter"/>
      <w:lvlText w:val="%4."/>
      <w:lvlJc w:val="left"/>
      <w:pPr>
        <w:tabs>
          <w:tab w:val="num" w:pos="1152"/>
        </w:tabs>
        <w:ind w:left="1152" w:hanging="432"/>
      </w:pPr>
      <w:rPr>
        <w:rFonts w:ascii="Calibri" w:hAnsi="Calibri" w:hint="default"/>
        <w:b w:val="0"/>
        <w:i w:val="0"/>
        <w:sz w:val="22"/>
      </w:rPr>
    </w:lvl>
    <w:lvl w:ilvl="4">
      <w:start w:val="1"/>
      <w:numFmt w:val="decimal"/>
      <w:lvlText w:val="%5."/>
      <w:lvlJc w:val="left"/>
      <w:pPr>
        <w:tabs>
          <w:tab w:val="num" w:pos="1584"/>
        </w:tabs>
        <w:ind w:left="1584" w:hanging="432"/>
      </w:pPr>
      <w:rPr>
        <w:rFonts w:ascii="Calibri" w:hAnsi="Calibri" w:hint="default"/>
        <w:b w:val="0"/>
        <w:i w:val="0"/>
        <w:sz w:val="22"/>
      </w:rPr>
    </w:lvl>
    <w:lvl w:ilvl="5">
      <w:start w:val="1"/>
      <w:numFmt w:val="lowerLetter"/>
      <w:lvlText w:val="%6."/>
      <w:lvlJc w:val="left"/>
      <w:pPr>
        <w:tabs>
          <w:tab w:val="num" w:pos="2016"/>
        </w:tabs>
        <w:ind w:left="2016" w:hanging="432"/>
      </w:pPr>
      <w:rPr>
        <w:rFonts w:ascii="Calibri" w:hAnsi="Calibri" w:hint="default"/>
        <w:b w:val="0"/>
        <w:i w:val="0"/>
        <w:sz w:val="22"/>
      </w:rPr>
    </w:lvl>
    <w:lvl w:ilvl="6">
      <w:start w:val="1"/>
      <w:numFmt w:val="decimal"/>
      <w:lvlText w:val="%7)"/>
      <w:lvlJc w:val="left"/>
      <w:pPr>
        <w:tabs>
          <w:tab w:val="num" w:pos="2448"/>
        </w:tabs>
        <w:ind w:left="2448" w:hanging="432"/>
      </w:pPr>
      <w:rPr>
        <w:rFonts w:ascii="Calibri" w:hAnsi="Calibri" w:hint="default"/>
        <w:b w:val="0"/>
        <w:i w:val="0"/>
        <w:sz w:val="22"/>
      </w:rPr>
    </w:lvl>
    <w:lvl w:ilvl="7">
      <w:start w:val="1"/>
      <w:numFmt w:val="lowerRoman"/>
      <w:lvlText w:val="%8)"/>
      <w:lvlJc w:val="left"/>
      <w:pPr>
        <w:tabs>
          <w:tab w:val="num" w:pos="2880"/>
        </w:tabs>
        <w:ind w:left="2880" w:hanging="432"/>
      </w:pPr>
      <w:rPr>
        <w:rFonts w:ascii="Calibri" w:hAnsi="Calibri" w:hint="default"/>
        <w:b w:val="0"/>
        <w:i w:val="0"/>
        <w:sz w:val="22"/>
      </w:rPr>
    </w:lvl>
    <w:lvl w:ilvl="8">
      <w:start w:val="1"/>
      <w:numFmt w:val="lowerLetter"/>
      <w:lvlText w:val="(%9)"/>
      <w:lvlJc w:val="left"/>
      <w:pPr>
        <w:tabs>
          <w:tab w:val="num" w:pos="3312"/>
        </w:tabs>
        <w:ind w:left="3312" w:hanging="432"/>
      </w:pPr>
      <w:rPr>
        <w:rFonts w:ascii="Calibri" w:hAnsi="Calibri" w:hint="default"/>
        <w:b w:val="0"/>
        <w:i w:val="0"/>
        <w:sz w:val="22"/>
      </w:rPr>
    </w:lvl>
  </w:abstractNum>
  <w:abstractNum w:abstractNumId="24" w15:restartNumberingAfterBreak="0">
    <w:nsid w:val="67736BAD"/>
    <w:multiLevelType w:val="hybridMultilevel"/>
    <w:tmpl w:val="2D14D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040BD8"/>
    <w:multiLevelType w:val="hybridMultilevel"/>
    <w:tmpl w:val="23224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7E27B02"/>
    <w:multiLevelType w:val="multilevel"/>
    <w:tmpl w:val="4FB2C246"/>
    <w:lvl w:ilvl="0">
      <w:start w:val="1"/>
      <w:numFmt w:val="decimal"/>
      <w:pStyle w:val="EJCDCCom1-Par10"/>
      <w:lvlText w:val="%1.0"/>
      <w:lvlJc w:val="left"/>
      <w:pPr>
        <w:ind w:left="720" w:hanging="720"/>
      </w:pPr>
      <w:rPr>
        <w:rFonts w:asciiTheme="minorHAnsi" w:hAnsiTheme="minorHAnsi" w:hint="default"/>
        <w:b/>
        <w:i w:val="0"/>
        <w:caps/>
        <w:sz w:val="22"/>
      </w:rPr>
    </w:lvl>
    <w:lvl w:ilvl="1">
      <w:start w:val="1"/>
      <w:numFmt w:val="decimal"/>
      <w:pStyle w:val="EJCDCCom2-Par11"/>
      <w:lvlText w:val="%1.%2"/>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EJCDCCom3-SubparA"/>
      <w:lvlText w:val="%3."/>
      <w:lvlJc w:val="left"/>
      <w:pPr>
        <w:tabs>
          <w:tab w:val="num" w:pos="1152"/>
        </w:tabs>
        <w:ind w:left="1152" w:hanging="432"/>
      </w:pPr>
      <w:rPr>
        <w:rFonts w:hint="default"/>
      </w:rPr>
    </w:lvl>
    <w:lvl w:ilvl="3">
      <w:start w:val="1"/>
      <w:numFmt w:val="decimal"/>
      <w:pStyle w:val="EJCDCCom4-Subpar1"/>
      <w:lvlText w:val="%4."/>
      <w:lvlJc w:val="left"/>
      <w:pPr>
        <w:ind w:left="1584" w:hanging="432"/>
      </w:pPr>
      <w:rPr>
        <w:rFonts w:hint="default"/>
      </w:rPr>
    </w:lvl>
    <w:lvl w:ilvl="4">
      <w:start w:val="1"/>
      <w:numFmt w:val="lowerLetter"/>
      <w:pStyle w:val="EJCDCCom5-Subpara"/>
      <w:lvlText w:val="%5."/>
      <w:lvlJc w:val="left"/>
      <w:pPr>
        <w:ind w:left="2016" w:hanging="432"/>
      </w:pPr>
      <w:rPr>
        <w:rFonts w:hint="default"/>
      </w:rPr>
    </w:lvl>
    <w:lvl w:ilvl="5">
      <w:start w:val="1"/>
      <w:numFmt w:val="decimal"/>
      <w:pStyle w:val="EJCDCCom6-Subpar1"/>
      <w:lvlText w:val="%6)"/>
      <w:lvlJc w:val="left"/>
      <w:pPr>
        <w:ind w:left="2448" w:hanging="432"/>
      </w:pPr>
      <w:rPr>
        <w:rFonts w:hint="default"/>
      </w:rPr>
    </w:lvl>
    <w:lvl w:ilvl="6">
      <w:start w:val="1"/>
      <w:numFmt w:val="lowerRoman"/>
      <w:pStyle w:val="EJCDCCom7-Subpari"/>
      <w:lvlText w:val="%7)"/>
      <w:lvlJc w:val="left"/>
      <w:pPr>
        <w:ind w:left="2880" w:hanging="432"/>
      </w:pPr>
      <w:rPr>
        <w:rFonts w:hint="default"/>
      </w:rPr>
    </w:lvl>
    <w:lvl w:ilvl="7">
      <w:start w:val="1"/>
      <w:numFmt w:val="lowerLetter"/>
      <w:pStyle w:val="EJCDCCom8-Subpara"/>
      <w:lvlText w:val="(%8)"/>
      <w:lvlJc w:val="left"/>
      <w:pPr>
        <w:tabs>
          <w:tab w:val="num" w:pos="3312"/>
        </w:tabs>
        <w:ind w:left="3312" w:hanging="432"/>
      </w:pPr>
      <w:rPr>
        <w:rFonts w:hint="default"/>
      </w:rPr>
    </w:lvl>
    <w:lvl w:ilvl="8">
      <w:start w:val="1"/>
      <w:numFmt w:val="lowerRoman"/>
      <w:pStyle w:val="EJCDCCom9-Subpari"/>
      <w:lvlText w:val="(%9)"/>
      <w:lvlJc w:val="left"/>
      <w:pPr>
        <w:tabs>
          <w:tab w:val="num" w:pos="3744"/>
        </w:tabs>
        <w:ind w:left="3744" w:hanging="432"/>
      </w:pPr>
      <w:rPr>
        <w:rFonts w:hint="default"/>
      </w:rPr>
    </w:lvl>
  </w:abstractNum>
  <w:abstractNum w:abstractNumId="27" w15:restartNumberingAfterBreak="0">
    <w:nsid w:val="7DA62AB1"/>
    <w:multiLevelType w:val="hybridMultilevel"/>
    <w:tmpl w:val="F926CCA6"/>
    <w:lvl w:ilvl="0" w:tplc="21FAE6F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1849328">
    <w:abstractNumId w:val="19"/>
    <w:lvlOverride w:ilvl="0">
      <w:lvl w:ilvl="0">
        <w:start w:val="1"/>
        <w:numFmt w:val="decimal"/>
        <w:suff w:val="space"/>
        <w:lvlText w:val="Article %1—"/>
        <w:lvlJc w:val="left"/>
        <w:pPr>
          <w:ind w:left="0" w:firstLine="0"/>
        </w:pPr>
        <w:rPr>
          <w:rFonts w:asciiTheme="minorHAnsi" w:hAnsiTheme="minorHAnsi" w:hint="default"/>
          <w:b/>
          <w:i w:val="0"/>
          <w:caps/>
          <w:sz w:val="22"/>
        </w:rPr>
      </w:lvl>
    </w:lvlOverride>
    <w:lvlOverride w:ilvl="1">
      <w:lvl w:ilvl="1">
        <w:start w:val="1"/>
        <w:numFmt w:val="decimalZero"/>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lvlText w:val="%3."/>
        <w:lvlJc w:val="left"/>
        <w:pPr>
          <w:tabs>
            <w:tab w:val="num" w:pos="1152"/>
          </w:tabs>
          <w:ind w:left="1152" w:hanging="432"/>
        </w:pPr>
        <w:rPr>
          <w:rFonts w:hint="default"/>
        </w:rPr>
      </w:lvl>
    </w:lvlOverride>
    <w:lvlOverride w:ilvl="3">
      <w:lvl w:ilvl="3">
        <w:start w:val="1"/>
        <w:numFmt w:val="decimal"/>
        <w:lvlText w:val="%4."/>
        <w:lvlJc w:val="left"/>
        <w:pPr>
          <w:ind w:left="1584" w:hanging="432"/>
        </w:pPr>
        <w:rPr>
          <w:rFonts w:hint="default"/>
        </w:rPr>
      </w:lvl>
    </w:lvlOverride>
    <w:lvlOverride w:ilvl="4">
      <w:lvl w:ilvl="4">
        <w:start w:val="1"/>
        <w:numFmt w:val="lowerLetter"/>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lvlText w:val="%7)"/>
        <w:lvlJc w:val="left"/>
        <w:pPr>
          <w:ind w:left="2880" w:hanging="432"/>
        </w:pPr>
        <w:rPr>
          <w:rFonts w:hint="default"/>
        </w:rPr>
      </w:lvl>
    </w:lvlOverride>
    <w:lvlOverride w:ilvl="7">
      <w:lvl w:ilvl="7">
        <w:start w:val="1"/>
        <w:numFmt w:val="lowerLetter"/>
        <w:lvlText w:val="(%8)"/>
        <w:lvlJc w:val="left"/>
        <w:pPr>
          <w:tabs>
            <w:tab w:val="num" w:pos="3312"/>
          </w:tabs>
          <w:ind w:left="3312" w:hanging="432"/>
        </w:pPr>
        <w:rPr>
          <w:rFonts w:hint="default"/>
        </w:rPr>
      </w:lvl>
    </w:lvlOverride>
    <w:lvlOverride w:ilvl="8">
      <w:lvl w:ilvl="8">
        <w:start w:val="1"/>
        <w:numFmt w:val="lowerRoman"/>
        <w:lvlText w:val="(%9)"/>
        <w:lvlJc w:val="left"/>
        <w:pPr>
          <w:tabs>
            <w:tab w:val="num" w:pos="3744"/>
          </w:tabs>
          <w:ind w:left="3744" w:hanging="432"/>
        </w:pPr>
        <w:rPr>
          <w:rFonts w:hint="default"/>
        </w:rPr>
      </w:lvl>
    </w:lvlOverride>
  </w:num>
  <w:num w:numId="2" w16cid:durableId="491683560">
    <w:abstractNumId w:val="23"/>
  </w:num>
  <w:num w:numId="3" w16cid:durableId="13957337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6931518">
    <w:abstractNumId w:val="13"/>
  </w:num>
  <w:num w:numId="5" w16cid:durableId="166360982">
    <w:abstractNumId w:val="21"/>
  </w:num>
  <w:num w:numId="6" w16cid:durableId="1321731959">
    <w:abstractNumId w:val="26"/>
  </w:num>
  <w:num w:numId="7" w16cid:durableId="18193025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4559930">
    <w:abstractNumId w:val="12"/>
    <w:lvlOverride w:ilvl="0">
      <w:lvl w:ilvl="0">
        <w:start w:val="1"/>
        <w:numFmt w:val="none"/>
        <w:pStyle w:val="EJCDCEditor-NotestoUser"/>
        <w:suff w:val="nothing"/>
        <w:lvlText w:val="Notes to User—"/>
        <w:lvlJc w:val="left"/>
        <w:pPr>
          <w:ind w:left="0" w:firstLine="0"/>
        </w:pPr>
        <w:rPr>
          <w:rFonts w:ascii="Calibri" w:hAnsi="Calibri" w:hint="default"/>
          <w:b/>
          <w:i w:val="0"/>
          <w:caps w:val="0"/>
          <w:strike w:val="0"/>
          <w:dstrike w:val="0"/>
          <w:vanish w:val="0"/>
          <w:sz w:val="22"/>
          <w:vertAlign w:val="baseline"/>
        </w:rPr>
      </w:lvl>
    </w:lvlOverride>
    <w:lvlOverride w:ilvl="1">
      <w:lvl w:ilvl="1">
        <w:start w:val="1"/>
        <w:numFmt w:val="decimal"/>
        <w:pStyle w:val="EJCDCEditor-NotestoUser"/>
        <w:lvlText w:val="%2."/>
        <w:lvlJc w:val="left"/>
        <w:pPr>
          <w:tabs>
            <w:tab w:val="num" w:pos="432"/>
          </w:tabs>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none"/>
        <w:lvlText w:val=""/>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9" w16cid:durableId="690032769">
    <w:abstractNumId w:val="6"/>
  </w:num>
  <w:num w:numId="10" w16cid:durableId="2107844432">
    <w:abstractNumId w:val="5"/>
  </w:num>
  <w:num w:numId="11" w16cid:durableId="1787194888">
    <w:abstractNumId w:val="11"/>
  </w:num>
  <w:num w:numId="12" w16cid:durableId="1796363730">
    <w:abstractNumId w:val="1"/>
  </w:num>
  <w:num w:numId="13" w16cid:durableId="579682952">
    <w:abstractNumId w:val="17"/>
  </w:num>
  <w:num w:numId="14" w16cid:durableId="1718889906">
    <w:abstractNumId w:val="0"/>
  </w:num>
  <w:num w:numId="15" w16cid:durableId="2078238213">
    <w:abstractNumId w:val="8"/>
  </w:num>
  <w:num w:numId="16" w16cid:durableId="107966686">
    <w:abstractNumId w:val="19"/>
    <w:lvlOverride w:ilvl="0">
      <w:lvl w:ilvl="0">
        <w:start w:val="1"/>
        <w:numFmt w:val="decimal"/>
        <w:suff w:val="space"/>
        <w:lvlText w:val="Article %1—"/>
        <w:lvlJc w:val="left"/>
        <w:pPr>
          <w:ind w:left="0" w:firstLine="0"/>
        </w:pPr>
        <w:rPr>
          <w:rFonts w:asciiTheme="minorHAnsi" w:hAnsiTheme="minorHAnsi" w:hint="default"/>
          <w:b/>
          <w:i w:val="0"/>
          <w:caps/>
          <w:sz w:val="22"/>
        </w:rPr>
      </w:lvl>
    </w:lvlOverride>
    <w:lvlOverride w:ilvl="1">
      <w:lvl w:ilvl="1">
        <w:start w:val="1"/>
        <w:numFmt w:val="decimalZero"/>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lvlText w:val="%3."/>
        <w:lvlJc w:val="left"/>
        <w:pPr>
          <w:tabs>
            <w:tab w:val="num" w:pos="1152"/>
          </w:tabs>
          <w:ind w:left="1152" w:hanging="432"/>
        </w:pPr>
        <w:rPr>
          <w:rFonts w:hint="default"/>
        </w:rPr>
      </w:lvl>
    </w:lvlOverride>
    <w:lvlOverride w:ilvl="3">
      <w:lvl w:ilvl="3">
        <w:start w:val="1"/>
        <w:numFmt w:val="decimal"/>
        <w:lvlText w:val="%4."/>
        <w:lvlJc w:val="left"/>
        <w:pPr>
          <w:ind w:left="1584" w:hanging="432"/>
        </w:pPr>
        <w:rPr>
          <w:rFonts w:hint="default"/>
        </w:rPr>
      </w:lvl>
    </w:lvlOverride>
    <w:lvlOverride w:ilvl="4">
      <w:lvl w:ilvl="4">
        <w:start w:val="1"/>
        <w:numFmt w:val="lowerLetter"/>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lvlText w:val="%7)"/>
        <w:lvlJc w:val="left"/>
        <w:pPr>
          <w:ind w:left="2880" w:hanging="432"/>
        </w:pPr>
        <w:rPr>
          <w:rFonts w:hint="default"/>
        </w:rPr>
      </w:lvl>
    </w:lvlOverride>
    <w:lvlOverride w:ilvl="7">
      <w:lvl w:ilvl="7">
        <w:start w:val="1"/>
        <w:numFmt w:val="lowerLetter"/>
        <w:lvlText w:val="(%8)"/>
        <w:lvlJc w:val="left"/>
        <w:pPr>
          <w:tabs>
            <w:tab w:val="num" w:pos="3312"/>
          </w:tabs>
          <w:ind w:left="3312" w:hanging="432"/>
        </w:pPr>
        <w:rPr>
          <w:rFonts w:hint="default"/>
        </w:rPr>
      </w:lvl>
    </w:lvlOverride>
    <w:lvlOverride w:ilvl="8">
      <w:lvl w:ilvl="8">
        <w:start w:val="1"/>
        <w:numFmt w:val="lowerRoman"/>
        <w:lvlText w:val="(%9)"/>
        <w:lvlJc w:val="left"/>
        <w:pPr>
          <w:tabs>
            <w:tab w:val="num" w:pos="3744"/>
          </w:tabs>
          <w:ind w:left="3744" w:hanging="432"/>
        </w:pPr>
        <w:rPr>
          <w:rFonts w:hint="default"/>
        </w:rPr>
      </w:lvl>
    </w:lvlOverride>
  </w:num>
  <w:num w:numId="17" w16cid:durableId="128868775">
    <w:abstractNumId w:val="19"/>
    <w:lvlOverride w:ilvl="0">
      <w:lvl w:ilvl="0">
        <w:start w:val="1"/>
        <w:numFmt w:val="decimal"/>
        <w:suff w:val="space"/>
        <w:lvlText w:val="Article %1—"/>
        <w:lvlJc w:val="left"/>
        <w:pPr>
          <w:ind w:left="0" w:firstLine="0"/>
        </w:pPr>
        <w:rPr>
          <w:rFonts w:asciiTheme="minorHAnsi" w:hAnsiTheme="minorHAnsi" w:hint="default"/>
          <w:b/>
          <w:i w:val="0"/>
          <w:caps/>
          <w:sz w:val="22"/>
        </w:rPr>
      </w:lvl>
    </w:lvlOverride>
    <w:lvlOverride w:ilvl="1">
      <w:lvl w:ilvl="1">
        <w:start w:val="1"/>
        <w:numFmt w:val="decimalZero"/>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lvlText w:val="%3."/>
        <w:lvlJc w:val="left"/>
        <w:pPr>
          <w:tabs>
            <w:tab w:val="num" w:pos="1152"/>
          </w:tabs>
          <w:ind w:left="1152" w:hanging="432"/>
        </w:pPr>
        <w:rPr>
          <w:rFonts w:hint="default"/>
        </w:rPr>
      </w:lvl>
    </w:lvlOverride>
    <w:lvlOverride w:ilvl="3">
      <w:lvl w:ilvl="3">
        <w:start w:val="1"/>
        <w:numFmt w:val="decimal"/>
        <w:lvlText w:val="%4."/>
        <w:lvlJc w:val="left"/>
        <w:pPr>
          <w:ind w:left="1584" w:hanging="432"/>
        </w:pPr>
        <w:rPr>
          <w:rFonts w:hint="default"/>
        </w:rPr>
      </w:lvl>
    </w:lvlOverride>
    <w:lvlOverride w:ilvl="4">
      <w:lvl w:ilvl="4">
        <w:start w:val="1"/>
        <w:numFmt w:val="lowerLetter"/>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lvlText w:val="%7)"/>
        <w:lvlJc w:val="left"/>
        <w:pPr>
          <w:ind w:left="2880" w:hanging="432"/>
        </w:pPr>
        <w:rPr>
          <w:rFonts w:hint="default"/>
        </w:rPr>
      </w:lvl>
    </w:lvlOverride>
    <w:lvlOverride w:ilvl="7">
      <w:lvl w:ilvl="7">
        <w:start w:val="1"/>
        <w:numFmt w:val="lowerLetter"/>
        <w:lvlText w:val="(%8)"/>
        <w:lvlJc w:val="left"/>
        <w:pPr>
          <w:tabs>
            <w:tab w:val="num" w:pos="3312"/>
          </w:tabs>
          <w:ind w:left="3312" w:hanging="432"/>
        </w:pPr>
        <w:rPr>
          <w:rFonts w:hint="default"/>
        </w:rPr>
      </w:lvl>
    </w:lvlOverride>
    <w:lvlOverride w:ilvl="8">
      <w:lvl w:ilvl="8">
        <w:start w:val="1"/>
        <w:numFmt w:val="lowerRoman"/>
        <w:lvlText w:val="(%9)"/>
        <w:lvlJc w:val="left"/>
        <w:pPr>
          <w:tabs>
            <w:tab w:val="num" w:pos="3744"/>
          </w:tabs>
          <w:ind w:left="3744" w:hanging="432"/>
        </w:pPr>
        <w:rPr>
          <w:rFonts w:hint="default"/>
        </w:rPr>
      </w:lvl>
    </w:lvlOverride>
  </w:num>
  <w:num w:numId="18" w16cid:durableId="934170642">
    <w:abstractNumId w:val="19"/>
    <w:lvlOverride w:ilvl="0">
      <w:lvl w:ilvl="0">
        <w:start w:val="1"/>
        <w:numFmt w:val="decimal"/>
        <w:suff w:val="space"/>
        <w:lvlText w:val="Article %1—"/>
        <w:lvlJc w:val="left"/>
        <w:pPr>
          <w:ind w:left="0" w:firstLine="0"/>
        </w:pPr>
        <w:rPr>
          <w:rFonts w:asciiTheme="minorHAnsi" w:hAnsiTheme="minorHAnsi" w:hint="default"/>
          <w:b/>
          <w:i w:val="0"/>
          <w:caps/>
          <w:sz w:val="22"/>
        </w:rPr>
      </w:lvl>
    </w:lvlOverride>
    <w:lvlOverride w:ilvl="1">
      <w:lvl w:ilvl="1">
        <w:start w:val="1"/>
        <w:numFmt w:val="decimalZero"/>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lvlText w:val="%3."/>
        <w:lvlJc w:val="left"/>
        <w:pPr>
          <w:tabs>
            <w:tab w:val="num" w:pos="1152"/>
          </w:tabs>
          <w:ind w:left="1152" w:hanging="432"/>
        </w:pPr>
        <w:rPr>
          <w:rFonts w:hint="default"/>
        </w:rPr>
      </w:lvl>
    </w:lvlOverride>
    <w:lvlOverride w:ilvl="3">
      <w:lvl w:ilvl="3">
        <w:start w:val="1"/>
        <w:numFmt w:val="decimal"/>
        <w:lvlText w:val="%4."/>
        <w:lvlJc w:val="left"/>
        <w:pPr>
          <w:ind w:left="1584" w:hanging="432"/>
        </w:pPr>
        <w:rPr>
          <w:rFonts w:hint="default"/>
        </w:rPr>
      </w:lvl>
    </w:lvlOverride>
    <w:lvlOverride w:ilvl="4">
      <w:lvl w:ilvl="4">
        <w:start w:val="1"/>
        <w:numFmt w:val="lowerLetter"/>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lvlText w:val="%7)"/>
        <w:lvlJc w:val="left"/>
        <w:pPr>
          <w:ind w:left="2880" w:hanging="432"/>
        </w:pPr>
        <w:rPr>
          <w:rFonts w:hint="default"/>
        </w:rPr>
      </w:lvl>
    </w:lvlOverride>
    <w:lvlOverride w:ilvl="7">
      <w:lvl w:ilvl="7">
        <w:start w:val="1"/>
        <w:numFmt w:val="lowerLetter"/>
        <w:lvlText w:val="(%8)"/>
        <w:lvlJc w:val="left"/>
        <w:pPr>
          <w:tabs>
            <w:tab w:val="num" w:pos="3312"/>
          </w:tabs>
          <w:ind w:left="3312" w:hanging="432"/>
        </w:pPr>
        <w:rPr>
          <w:rFonts w:hint="default"/>
        </w:rPr>
      </w:lvl>
    </w:lvlOverride>
    <w:lvlOverride w:ilvl="8">
      <w:lvl w:ilvl="8">
        <w:start w:val="1"/>
        <w:numFmt w:val="lowerRoman"/>
        <w:lvlText w:val="(%9)"/>
        <w:lvlJc w:val="left"/>
        <w:pPr>
          <w:tabs>
            <w:tab w:val="num" w:pos="3744"/>
          </w:tabs>
          <w:ind w:left="3744" w:hanging="432"/>
        </w:pPr>
        <w:rPr>
          <w:rFonts w:hint="default"/>
        </w:rPr>
      </w:lvl>
    </w:lvlOverride>
  </w:num>
  <w:num w:numId="19" w16cid:durableId="472067683">
    <w:abstractNumId w:val="26"/>
  </w:num>
  <w:num w:numId="20" w16cid:durableId="785394670">
    <w:abstractNumId w:val="23"/>
  </w:num>
  <w:num w:numId="21" w16cid:durableId="942764557">
    <w:abstractNumId w:val="23"/>
  </w:num>
  <w:num w:numId="22" w16cid:durableId="528180311">
    <w:abstractNumId w:val="23"/>
  </w:num>
  <w:num w:numId="23" w16cid:durableId="955212632">
    <w:abstractNumId w:val="23"/>
  </w:num>
  <w:num w:numId="24" w16cid:durableId="1856725669">
    <w:abstractNumId w:val="15"/>
  </w:num>
  <w:num w:numId="25" w16cid:durableId="709763207">
    <w:abstractNumId w:val="10"/>
  </w:num>
  <w:num w:numId="26" w16cid:durableId="1926114058">
    <w:abstractNumId w:val="18"/>
  </w:num>
  <w:num w:numId="27" w16cid:durableId="272589694">
    <w:abstractNumId w:val="3"/>
  </w:num>
  <w:num w:numId="28" w16cid:durableId="1420714327">
    <w:abstractNumId w:val="9"/>
    <w:lvlOverride w:ilvl="1">
      <w:lvl w:ilvl="1">
        <w:start w:val="1"/>
        <w:numFmt w:val="decimalZero"/>
        <w:lvlText w:val="%1.%2"/>
        <w:lvlJc w:val="left"/>
        <w:pPr>
          <w:ind w:left="720" w:hanging="720"/>
        </w:pPr>
        <w:rPr>
          <w:rFonts w:hint="default"/>
          <w:i w:val="0"/>
        </w:rPr>
      </w:lvl>
    </w:lvlOverride>
  </w:num>
  <w:num w:numId="29" w16cid:durableId="1299644856">
    <w:abstractNumId w:val="14"/>
  </w:num>
  <w:num w:numId="30" w16cid:durableId="1956670677">
    <w:abstractNumId w:val="22"/>
    <w:lvlOverride w:ilvl="0">
      <w:lvl w:ilvl="0">
        <w:start w:val="1"/>
        <w:numFmt w:val="none"/>
        <w:suff w:val="nothing"/>
        <w:lvlText w:val="Notes to User:  "/>
        <w:lvlJc w:val="left"/>
        <w:pPr>
          <w:ind w:left="0" w:firstLine="0"/>
        </w:pPr>
        <w:rPr>
          <w:rFonts w:ascii="Calibri" w:hAnsi="Calibri" w:hint="default"/>
          <w:b/>
          <w:i/>
          <w:caps/>
          <w:sz w:val="22"/>
        </w:rPr>
      </w:lvl>
    </w:lvlOverride>
    <w:lvlOverride w:ilvl="1">
      <w:lvl w:ilvl="1">
        <w:start w:val="1"/>
        <w:numFmt w:val="decimal"/>
        <w:lvlText w:val="%2."/>
        <w:lvlJc w:val="left"/>
        <w:pPr>
          <w:tabs>
            <w:tab w:val="num" w:pos="432"/>
          </w:tabs>
          <w:ind w:left="0" w:firstLine="0"/>
        </w:pPr>
        <w:rPr>
          <w:rFonts w:ascii="Calibri" w:hAnsi="Calibri" w:hint="default"/>
          <w:b/>
          <w:i w:val="0"/>
          <w:sz w:val="22"/>
        </w:rPr>
      </w:lvl>
    </w:lvlOverride>
  </w:num>
  <w:num w:numId="31" w16cid:durableId="1872956067">
    <w:abstractNumId w:val="13"/>
  </w:num>
  <w:num w:numId="32" w16cid:durableId="1944337979">
    <w:abstractNumId w:val="7"/>
  </w:num>
  <w:num w:numId="33" w16cid:durableId="2053308997">
    <w:abstractNumId w:val="20"/>
  </w:num>
  <w:num w:numId="34" w16cid:durableId="930315683">
    <w:abstractNumId w:val="2"/>
  </w:num>
  <w:num w:numId="35" w16cid:durableId="751976014">
    <w:abstractNumId w:val="27"/>
  </w:num>
  <w:num w:numId="36" w16cid:durableId="1171986248">
    <w:abstractNumId w:val="24"/>
  </w:num>
  <w:num w:numId="37" w16cid:durableId="1206213833">
    <w:abstractNumId w:val="4"/>
  </w:num>
  <w:num w:numId="38" w16cid:durableId="896627927">
    <w:abstractNumId w:val="16"/>
  </w:num>
  <w:num w:numId="39" w16cid:durableId="988552988">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ED1"/>
    <w:rsid w:val="00007EE6"/>
    <w:rsid w:val="00012AAE"/>
    <w:rsid w:val="00035BF2"/>
    <w:rsid w:val="00045D25"/>
    <w:rsid w:val="0005455C"/>
    <w:rsid w:val="00057522"/>
    <w:rsid w:val="0008102C"/>
    <w:rsid w:val="00087FBE"/>
    <w:rsid w:val="000A20EF"/>
    <w:rsid w:val="000A211D"/>
    <w:rsid w:val="000A726B"/>
    <w:rsid w:val="000C1ED9"/>
    <w:rsid w:val="000F71AC"/>
    <w:rsid w:val="00113227"/>
    <w:rsid w:val="0015246B"/>
    <w:rsid w:val="0016004A"/>
    <w:rsid w:val="00195CDC"/>
    <w:rsid w:val="001B6888"/>
    <w:rsid w:val="001B6B95"/>
    <w:rsid w:val="001C25F8"/>
    <w:rsid w:val="001C3660"/>
    <w:rsid w:val="001D5A64"/>
    <w:rsid w:val="001E6061"/>
    <w:rsid w:val="001F029C"/>
    <w:rsid w:val="001F4ECA"/>
    <w:rsid w:val="00203CFC"/>
    <w:rsid w:val="0020653A"/>
    <w:rsid w:val="002073FA"/>
    <w:rsid w:val="00207F8F"/>
    <w:rsid w:val="00214555"/>
    <w:rsid w:val="0022509B"/>
    <w:rsid w:val="00243E0F"/>
    <w:rsid w:val="00245B53"/>
    <w:rsid w:val="00245D09"/>
    <w:rsid w:val="00247904"/>
    <w:rsid w:val="0025083C"/>
    <w:rsid w:val="00252C0F"/>
    <w:rsid w:val="002537FC"/>
    <w:rsid w:val="00265197"/>
    <w:rsid w:val="002653B8"/>
    <w:rsid w:val="00271EDF"/>
    <w:rsid w:val="00273BB0"/>
    <w:rsid w:val="00273CF6"/>
    <w:rsid w:val="00280135"/>
    <w:rsid w:val="0029768E"/>
    <w:rsid w:val="002A578D"/>
    <w:rsid w:val="002A7360"/>
    <w:rsid w:val="002A765F"/>
    <w:rsid w:val="002C5B0F"/>
    <w:rsid w:val="002C76EC"/>
    <w:rsid w:val="002D0801"/>
    <w:rsid w:val="002D0F49"/>
    <w:rsid w:val="002D1EE0"/>
    <w:rsid w:val="002E294A"/>
    <w:rsid w:val="00313FF9"/>
    <w:rsid w:val="003173DD"/>
    <w:rsid w:val="00317D86"/>
    <w:rsid w:val="003205E5"/>
    <w:rsid w:val="003629EF"/>
    <w:rsid w:val="00367F4B"/>
    <w:rsid w:val="00375166"/>
    <w:rsid w:val="00380890"/>
    <w:rsid w:val="00380B97"/>
    <w:rsid w:val="00380E37"/>
    <w:rsid w:val="003871F0"/>
    <w:rsid w:val="003B16F1"/>
    <w:rsid w:val="003D2262"/>
    <w:rsid w:val="003D3EFE"/>
    <w:rsid w:val="003E33B4"/>
    <w:rsid w:val="003E4C45"/>
    <w:rsid w:val="003F0B47"/>
    <w:rsid w:val="003F4584"/>
    <w:rsid w:val="00403D65"/>
    <w:rsid w:val="00407E31"/>
    <w:rsid w:val="00416681"/>
    <w:rsid w:val="00420C78"/>
    <w:rsid w:val="00424AEF"/>
    <w:rsid w:val="00427428"/>
    <w:rsid w:val="00441931"/>
    <w:rsid w:val="00442E92"/>
    <w:rsid w:val="00444FBF"/>
    <w:rsid w:val="00457EFF"/>
    <w:rsid w:val="00462C69"/>
    <w:rsid w:val="00472099"/>
    <w:rsid w:val="0047477F"/>
    <w:rsid w:val="004950FB"/>
    <w:rsid w:val="004978B3"/>
    <w:rsid w:val="004A4FC5"/>
    <w:rsid w:val="004C2A82"/>
    <w:rsid w:val="004D26DC"/>
    <w:rsid w:val="004E6CCE"/>
    <w:rsid w:val="004F500A"/>
    <w:rsid w:val="0050760E"/>
    <w:rsid w:val="005413DF"/>
    <w:rsid w:val="00546F36"/>
    <w:rsid w:val="005503D4"/>
    <w:rsid w:val="00574606"/>
    <w:rsid w:val="00577D96"/>
    <w:rsid w:val="005938BE"/>
    <w:rsid w:val="00595CC7"/>
    <w:rsid w:val="005A3C48"/>
    <w:rsid w:val="005A5419"/>
    <w:rsid w:val="005A5E3C"/>
    <w:rsid w:val="005F3552"/>
    <w:rsid w:val="005F4BEF"/>
    <w:rsid w:val="005F635E"/>
    <w:rsid w:val="005F772A"/>
    <w:rsid w:val="0060259E"/>
    <w:rsid w:val="00602AC8"/>
    <w:rsid w:val="00610F29"/>
    <w:rsid w:val="00615415"/>
    <w:rsid w:val="00615867"/>
    <w:rsid w:val="00615911"/>
    <w:rsid w:val="00625C93"/>
    <w:rsid w:val="00632C9E"/>
    <w:rsid w:val="00641119"/>
    <w:rsid w:val="00645451"/>
    <w:rsid w:val="00647244"/>
    <w:rsid w:val="006A2977"/>
    <w:rsid w:val="007009CE"/>
    <w:rsid w:val="007112C8"/>
    <w:rsid w:val="00713AFE"/>
    <w:rsid w:val="00714E81"/>
    <w:rsid w:val="007179CF"/>
    <w:rsid w:val="007219FE"/>
    <w:rsid w:val="00736F4F"/>
    <w:rsid w:val="00766B94"/>
    <w:rsid w:val="007740F0"/>
    <w:rsid w:val="007A1934"/>
    <w:rsid w:val="007A6258"/>
    <w:rsid w:val="007B6E00"/>
    <w:rsid w:val="007C3CF1"/>
    <w:rsid w:val="007D43DC"/>
    <w:rsid w:val="007D6ED1"/>
    <w:rsid w:val="007E1598"/>
    <w:rsid w:val="007E4F5C"/>
    <w:rsid w:val="00800F52"/>
    <w:rsid w:val="008013EA"/>
    <w:rsid w:val="00816C5F"/>
    <w:rsid w:val="00822DC6"/>
    <w:rsid w:val="008372A6"/>
    <w:rsid w:val="00844EA9"/>
    <w:rsid w:val="00847049"/>
    <w:rsid w:val="008758D5"/>
    <w:rsid w:val="008810ED"/>
    <w:rsid w:val="008D2D78"/>
    <w:rsid w:val="008D435E"/>
    <w:rsid w:val="008E20AD"/>
    <w:rsid w:val="008E31A6"/>
    <w:rsid w:val="008F2B0D"/>
    <w:rsid w:val="00906143"/>
    <w:rsid w:val="0091204A"/>
    <w:rsid w:val="00913424"/>
    <w:rsid w:val="00921711"/>
    <w:rsid w:val="00921853"/>
    <w:rsid w:val="0093163B"/>
    <w:rsid w:val="0093411D"/>
    <w:rsid w:val="00940831"/>
    <w:rsid w:val="009413C1"/>
    <w:rsid w:val="00946BE9"/>
    <w:rsid w:val="009512B7"/>
    <w:rsid w:val="00953BEA"/>
    <w:rsid w:val="00956A3B"/>
    <w:rsid w:val="00962F30"/>
    <w:rsid w:val="0097193A"/>
    <w:rsid w:val="0098252E"/>
    <w:rsid w:val="009866DA"/>
    <w:rsid w:val="009A35BD"/>
    <w:rsid w:val="009A4896"/>
    <w:rsid w:val="009B442D"/>
    <w:rsid w:val="009B4DC0"/>
    <w:rsid w:val="009C4F3E"/>
    <w:rsid w:val="009E270F"/>
    <w:rsid w:val="009F37EE"/>
    <w:rsid w:val="00A0148B"/>
    <w:rsid w:val="00A16503"/>
    <w:rsid w:val="00A353C6"/>
    <w:rsid w:val="00A45C2F"/>
    <w:rsid w:val="00A67903"/>
    <w:rsid w:val="00A76B2C"/>
    <w:rsid w:val="00A77207"/>
    <w:rsid w:val="00A80987"/>
    <w:rsid w:val="00A93610"/>
    <w:rsid w:val="00AA4DC6"/>
    <w:rsid w:val="00AA4DEF"/>
    <w:rsid w:val="00AC5628"/>
    <w:rsid w:val="00AD158D"/>
    <w:rsid w:val="00AD2F96"/>
    <w:rsid w:val="00AE3C28"/>
    <w:rsid w:val="00AE5434"/>
    <w:rsid w:val="00AF1979"/>
    <w:rsid w:val="00B00351"/>
    <w:rsid w:val="00B02946"/>
    <w:rsid w:val="00B1030C"/>
    <w:rsid w:val="00B11C20"/>
    <w:rsid w:val="00B13056"/>
    <w:rsid w:val="00B20C91"/>
    <w:rsid w:val="00B22C0F"/>
    <w:rsid w:val="00B24DA1"/>
    <w:rsid w:val="00B41A5E"/>
    <w:rsid w:val="00B5503B"/>
    <w:rsid w:val="00BB2DB7"/>
    <w:rsid w:val="00BC0211"/>
    <w:rsid w:val="00BC3EB3"/>
    <w:rsid w:val="00BC5A45"/>
    <w:rsid w:val="00BC7DB7"/>
    <w:rsid w:val="00BD12B5"/>
    <w:rsid w:val="00BE1910"/>
    <w:rsid w:val="00C13299"/>
    <w:rsid w:val="00C203BB"/>
    <w:rsid w:val="00C25E7E"/>
    <w:rsid w:val="00C2715C"/>
    <w:rsid w:val="00C42191"/>
    <w:rsid w:val="00C703CA"/>
    <w:rsid w:val="00C83210"/>
    <w:rsid w:val="00C832F1"/>
    <w:rsid w:val="00CB0879"/>
    <w:rsid w:val="00CB29CF"/>
    <w:rsid w:val="00CB3086"/>
    <w:rsid w:val="00CC3A01"/>
    <w:rsid w:val="00CC62E0"/>
    <w:rsid w:val="00CC77C8"/>
    <w:rsid w:val="00CD1640"/>
    <w:rsid w:val="00CD3143"/>
    <w:rsid w:val="00CD4732"/>
    <w:rsid w:val="00CD4D29"/>
    <w:rsid w:val="00CE1C2F"/>
    <w:rsid w:val="00CF3156"/>
    <w:rsid w:val="00D14C09"/>
    <w:rsid w:val="00D23325"/>
    <w:rsid w:val="00D26E0A"/>
    <w:rsid w:val="00D432B3"/>
    <w:rsid w:val="00D46915"/>
    <w:rsid w:val="00D5014E"/>
    <w:rsid w:val="00D5584B"/>
    <w:rsid w:val="00D56F9F"/>
    <w:rsid w:val="00D61925"/>
    <w:rsid w:val="00D655D0"/>
    <w:rsid w:val="00D65CC9"/>
    <w:rsid w:val="00D7072D"/>
    <w:rsid w:val="00D70ECF"/>
    <w:rsid w:val="00D72839"/>
    <w:rsid w:val="00D729EA"/>
    <w:rsid w:val="00D81056"/>
    <w:rsid w:val="00D873D9"/>
    <w:rsid w:val="00D929F6"/>
    <w:rsid w:val="00D92A24"/>
    <w:rsid w:val="00D93F79"/>
    <w:rsid w:val="00DA33D8"/>
    <w:rsid w:val="00DA4918"/>
    <w:rsid w:val="00DA4925"/>
    <w:rsid w:val="00DB3ED0"/>
    <w:rsid w:val="00DB5A10"/>
    <w:rsid w:val="00DC272B"/>
    <w:rsid w:val="00DC53B1"/>
    <w:rsid w:val="00DD02E8"/>
    <w:rsid w:val="00DD1149"/>
    <w:rsid w:val="00DD28E2"/>
    <w:rsid w:val="00DE581A"/>
    <w:rsid w:val="00DF15B8"/>
    <w:rsid w:val="00E17796"/>
    <w:rsid w:val="00E355B3"/>
    <w:rsid w:val="00E377D8"/>
    <w:rsid w:val="00E41305"/>
    <w:rsid w:val="00E50CC1"/>
    <w:rsid w:val="00E86D4A"/>
    <w:rsid w:val="00E8775F"/>
    <w:rsid w:val="00E916E6"/>
    <w:rsid w:val="00EA30ED"/>
    <w:rsid w:val="00EA78F7"/>
    <w:rsid w:val="00EC1572"/>
    <w:rsid w:val="00EC33BB"/>
    <w:rsid w:val="00EC4C0A"/>
    <w:rsid w:val="00ED7DC3"/>
    <w:rsid w:val="00EE72E9"/>
    <w:rsid w:val="00EF3B1C"/>
    <w:rsid w:val="00F002F7"/>
    <w:rsid w:val="00F02031"/>
    <w:rsid w:val="00F20214"/>
    <w:rsid w:val="00F47C52"/>
    <w:rsid w:val="00F73471"/>
    <w:rsid w:val="00F735C1"/>
    <w:rsid w:val="00F86E3D"/>
    <w:rsid w:val="00F870EF"/>
    <w:rsid w:val="00F9786A"/>
    <w:rsid w:val="00FA0784"/>
    <w:rsid w:val="00FA1788"/>
    <w:rsid w:val="00FB2CF0"/>
    <w:rsid w:val="00FB65A9"/>
    <w:rsid w:val="00FC6032"/>
    <w:rsid w:val="00FE3B42"/>
    <w:rsid w:val="00FE4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D92AD42"/>
  <w15:chartTrackingRefBased/>
  <w15:docId w15:val="{875564AE-55B9-409E-80CD-456C5082B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BC3EB3"/>
    <w:pPr>
      <w:spacing w:before="120" w:after="120" w:line="240" w:lineRule="auto"/>
    </w:pPr>
  </w:style>
  <w:style w:type="paragraph" w:styleId="Heading1">
    <w:name w:val="heading 1"/>
    <w:basedOn w:val="Normal"/>
    <w:next w:val="Normal"/>
    <w:link w:val="Heading1Char"/>
    <w:uiPriority w:val="9"/>
    <w:semiHidden/>
    <w:qFormat/>
    <w:rsid w:val="002065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qFormat/>
    <w:rsid w:val="002065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20653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0653A"/>
    <w:rPr>
      <w:rFonts w:asciiTheme="majorHAnsi" w:eastAsiaTheme="majorEastAsia" w:hAnsiTheme="majorHAnsi" w:cstheme="majorBidi"/>
      <w:color w:val="2E74B5" w:themeColor="accent1" w:themeShade="BF"/>
      <w:sz w:val="26"/>
      <w:szCs w:val="26"/>
    </w:rPr>
  </w:style>
  <w:style w:type="paragraph" w:customStyle="1" w:styleId="EJCDCEditor-NotestoUser">
    <w:name w:val="@EJCDC Editor - Notes to User"/>
    <w:basedOn w:val="EJCDC-Normal"/>
    <w:next w:val="EJCDC-Normal"/>
    <w:qFormat/>
    <w:rsid w:val="00946BE9"/>
    <w:pPr>
      <w:keepNext/>
      <w:numPr>
        <w:numId w:val="8"/>
      </w:numPr>
    </w:pPr>
    <w:rPr>
      <w:rFonts w:ascii="Calibri" w:hAnsi="Calibri"/>
      <w:b/>
    </w:rPr>
  </w:style>
  <w:style w:type="paragraph" w:customStyle="1" w:styleId="EJCDC-Normal">
    <w:name w:val="@EJCDC - Normal"/>
    <w:basedOn w:val="Normal"/>
    <w:qFormat/>
    <w:rsid w:val="004A4FC5"/>
    <w:pPr>
      <w:jc w:val="both"/>
    </w:pPr>
  </w:style>
  <w:style w:type="paragraph" w:customStyle="1" w:styleId="EJCDCEditor-NotestoUserPar1">
    <w:name w:val="@EJCDC Editor - Notes to User Par 1"/>
    <w:basedOn w:val="EJCDC-Normal"/>
    <w:qFormat/>
    <w:rsid w:val="00C703CA"/>
    <w:pPr>
      <w:ind w:left="360" w:hanging="360"/>
    </w:pPr>
    <w:rPr>
      <w:b/>
      <w:i/>
    </w:rPr>
  </w:style>
  <w:style w:type="paragraph" w:customStyle="1" w:styleId="EJCDCEditor-NotestoUserSubpara">
    <w:name w:val="@EJCDC Editor - Notes to User Subpar a"/>
    <w:basedOn w:val="EJCDC-Normal"/>
    <w:qFormat/>
    <w:rsid w:val="00D873D9"/>
    <w:pPr>
      <w:numPr>
        <w:numId w:val="10"/>
      </w:numPr>
      <w:ind w:left="720"/>
      <w:contextualSpacing/>
    </w:pPr>
  </w:style>
  <w:style w:type="paragraph" w:customStyle="1" w:styleId="EJCDCPageFormat-Footer">
    <w:name w:val="@EJCDC Page Format - Footer"/>
    <w:basedOn w:val="Normal"/>
    <w:rsid w:val="007112C8"/>
    <w:pPr>
      <w:pBdr>
        <w:bottom w:val="single" w:sz="6" w:space="1" w:color="auto"/>
      </w:pBdr>
      <w:spacing w:before="0" w:after="0"/>
      <w:jc w:val="center"/>
    </w:pPr>
    <w:rPr>
      <w:rFonts w:ascii="Calibri" w:eastAsia="Times New Roman" w:hAnsi="Calibri" w:cs="Times New Roman"/>
      <w:spacing w:val="-2"/>
      <w:sz w:val="16"/>
      <w:szCs w:val="16"/>
      <w:lang w:val="x-none" w:eastAsia="x-none"/>
    </w:rPr>
  </w:style>
  <w:style w:type="paragraph" w:customStyle="1" w:styleId="EJCDCTable-Entries">
    <w:name w:val="@EJCDC Table - Entries"/>
    <w:basedOn w:val="EJCDC-Normal"/>
    <w:qFormat/>
    <w:rsid w:val="008013EA"/>
    <w:pPr>
      <w:spacing w:before="0" w:after="0"/>
      <w:jc w:val="left"/>
    </w:pPr>
    <w:rPr>
      <w:sz w:val="20"/>
    </w:rPr>
  </w:style>
  <w:style w:type="paragraph" w:customStyle="1" w:styleId="EJCDCCom1-Par10">
    <w:name w:val="@EJCDC Com 1 - Par 1.0"/>
    <w:basedOn w:val="EJCDC-Normal"/>
    <w:next w:val="EJCDC-Normal"/>
    <w:qFormat/>
    <w:rsid w:val="001B6B95"/>
    <w:pPr>
      <w:keepNext/>
      <w:numPr>
        <w:numId w:val="19"/>
      </w:numPr>
      <w:spacing w:before="240" w:after="240"/>
      <w:outlineLvl w:val="0"/>
    </w:pPr>
    <w:rPr>
      <w:b/>
      <w:caps/>
    </w:rPr>
  </w:style>
  <w:style w:type="paragraph" w:customStyle="1" w:styleId="EJCDCCom2-Par11">
    <w:name w:val="@EJCDC Com 2 - Par 1.1"/>
    <w:basedOn w:val="EJCDC-Normal"/>
    <w:qFormat/>
    <w:rsid w:val="005F635E"/>
    <w:pPr>
      <w:numPr>
        <w:ilvl w:val="1"/>
        <w:numId w:val="19"/>
      </w:numPr>
      <w:ind w:left="720" w:hanging="720"/>
      <w:outlineLvl w:val="1"/>
    </w:pPr>
    <w:rPr>
      <w:i/>
    </w:rPr>
  </w:style>
  <w:style w:type="paragraph" w:customStyle="1" w:styleId="EJCDCCom3-SubparA">
    <w:name w:val="@EJCDC Com 3 - Subpar A."/>
    <w:basedOn w:val="EJCDC-Normal"/>
    <w:qFormat/>
    <w:rsid w:val="005F635E"/>
    <w:pPr>
      <w:numPr>
        <w:ilvl w:val="2"/>
        <w:numId w:val="19"/>
      </w:numPr>
      <w:tabs>
        <w:tab w:val="clear" w:pos="1152"/>
      </w:tabs>
      <w:ind w:left="1080" w:hanging="360"/>
      <w:outlineLvl w:val="2"/>
    </w:pPr>
  </w:style>
  <w:style w:type="paragraph" w:customStyle="1" w:styleId="EJCDCCom4-Subpar1">
    <w:name w:val="@EJCDC Com 4 - Subpar 1."/>
    <w:basedOn w:val="EJCDC-Normal"/>
    <w:qFormat/>
    <w:rsid w:val="005F635E"/>
    <w:pPr>
      <w:numPr>
        <w:ilvl w:val="3"/>
        <w:numId w:val="19"/>
      </w:numPr>
      <w:ind w:left="1440" w:hanging="360"/>
      <w:outlineLvl w:val="3"/>
    </w:pPr>
  </w:style>
  <w:style w:type="paragraph" w:customStyle="1" w:styleId="EJCDCCom5-Subpara">
    <w:name w:val="@EJCDC Com 5 - Subpar a."/>
    <w:basedOn w:val="EJCDC-Normal"/>
    <w:qFormat/>
    <w:rsid w:val="005F635E"/>
    <w:pPr>
      <w:numPr>
        <w:ilvl w:val="4"/>
        <w:numId w:val="19"/>
      </w:numPr>
      <w:ind w:left="1800" w:hanging="360"/>
      <w:outlineLvl w:val="4"/>
    </w:pPr>
  </w:style>
  <w:style w:type="paragraph" w:customStyle="1" w:styleId="EJCDCCom6-Subpar1">
    <w:name w:val="@EJCDC Com 6 - Subpar 1)"/>
    <w:basedOn w:val="EJCDC-Normal"/>
    <w:qFormat/>
    <w:rsid w:val="005F635E"/>
    <w:pPr>
      <w:numPr>
        <w:ilvl w:val="5"/>
        <w:numId w:val="19"/>
      </w:numPr>
      <w:ind w:left="2160" w:hanging="360"/>
      <w:outlineLvl w:val="5"/>
    </w:pPr>
  </w:style>
  <w:style w:type="paragraph" w:customStyle="1" w:styleId="EJCDCCom7-Subpari">
    <w:name w:val="@EJCDC Com 7 - Subpar i)"/>
    <w:basedOn w:val="EJCDC-Normal"/>
    <w:qFormat/>
    <w:rsid w:val="005F635E"/>
    <w:pPr>
      <w:numPr>
        <w:ilvl w:val="6"/>
        <w:numId w:val="19"/>
      </w:numPr>
      <w:ind w:left="2520" w:hanging="360"/>
      <w:outlineLvl w:val="6"/>
    </w:pPr>
  </w:style>
  <w:style w:type="paragraph" w:customStyle="1" w:styleId="EJCDCCom8-Subpara">
    <w:name w:val="@EJCDC Com 8 - Subpar (a)"/>
    <w:basedOn w:val="EJCDC-Normal"/>
    <w:qFormat/>
    <w:rsid w:val="005F635E"/>
    <w:pPr>
      <w:numPr>
        <w:ilvl w:val="7"/>
        <w:numId w:val="19"/>
      </w:numPr>
      <w:tabs>
        <w:tab w:val="clear" w:pos="3312"/>
      </w:tabs>
      <w:ind w:left="2880" w:hanging="360"/>
      <w:outlineLvl w:val="7"/>
    </w:pPr>
  </w:style>
  <w:style w:type="paragraph" w:customStyle="1" w:styleId="EJCDCCom9-Subpari">
    <w:name w:val="@EJCDC Com 9 - Subpar (i)"/>
    <w:basedOn w:val="EJCDC-Normal"/>
    <w:qFormat/>
    <w:rsid w:val="005F635E"/>
    <w:pPr>
      <w:numPr>
        <w:ilvl w:val="8"/>
        <w:numId w:val="19"/>
      </w:numPr>
      <w:tabs>
        <w:tab w:val="clear" w:pos="3744"/>
      </w:tabs>
      <w:ind w:left="3240" w:hanging="360"/>
      <w:outlineLvl w:val="8"/>
    </w:pPr>
  </w:style>
  <w:style w:type="paragraph" w:customStyle="1" w:styleId="EJCDCEditor-GuidanceNote">
    <w:name w:val="@EJCDC Editor - Guidance Note"/>
    <w:basedOn w:val="EJCDC-Normal"/>
    <w:next w:val="EJCDC-Normal"/>
    <w:qFormat/>
    <w:rsid w:val="00457EFF"/>
    <w:pPr>
      <w:keepNext/>
      <w:numPr>
        <w:numId w:val="31"/>
      </w:numPr>
      <w:spacing w:after="240"/>
    </w:pPr>
    <w:rPr>
      <w:rFonts w:ascii="Calibri" w:hAnsi="Calibri"/>
    </w:rPr>
  </w:style>
  <w:style w:type="character" w:styleId="Hyperlink">
    <w:name w:val="Hyperlink"/>
    <w:basedOn w:val="DefaultParagraphFont"/>
    <w:uiPriority w:val="99"/>
    <w:rsid w:val="00DA33D8"/>
    <w:rPr>
      <w:color w:val="0563C1" w:themeColor="hyperlink"/>
      <w:u w:val="single"/>
    </w:rPr>
  </w:style>
  <w:style w:type="paragraph" w:customStyle="1" w:styleId="EJCDCTable-Header">
    <w:name w:val="@EJCDC Table - Header"/>
    <w:basedOn w:val="EJCDC-Normal"/>
    <w:qFormat/>
    <w:rsid w:val="00946BE9"/>
    <w:pPr>
      <w:spacing w:before="0" w:after="0"/>
      <w:jc w:val="center"/>
    </w:pPr>
    <w:rPr>
      <w:b/>
      <w:sz w:val="20"/>
    </w:rPr>
  </w:style>
  <w:style w:type="paragraph" w:customStyle="1" w:styleId="EJCDCEditor-GuidanceNoteAddPar">
    <w:name w:val="@EJCDC Editor - Guidance Note Add Par"/>
    <w:basedOn w:val="EJCDC-Normal"/>
    <w:next w:val="EJCDC-Normal"/>
    <w:qFormat/>
    <w:rsid w:val="00946BE9"/>
    <w:pPr>
      <w:numPr>
        <w:numId w:val="32"/>
      </w:numPr>
      <w:jc w:val="left"/>
    </w:pPr>
    <w:rPr>
      <w:rFonts w:ascii="Calibri" w:hAnsi="Calibri"/>
    </w:rPr>
  </w:style>
  <w:style w:type="paragraph" w:customStyle="1" w:styleId="EJCDCPageFormat-Title">
    <w:name w:val="@EJCDC Page Format - Title"/>
    <w:basedOn w:val="EJCDC-Normal"/>
    <w:rsid w:val="00CB3086"/>
    <w:pPr>
      <w:spacing w:before="0" w:after="0"/>
      <w:jc w:val="center"/>
    </w:pPr>
    <w:rPr>
      <w:b/>
      <w:caps/>
      <w:sz w:val="32"/>
    </w:rPr>
  </w:style>
  <w:style w:type="paragraph" w:styleId="Footer">
    <w:name w:val="footer"/>
    <w:basedOn w:val="Normal"/>
    <w:link w:val="FooterChar"/>
    <w:uiPriority w:val="99"/>
    <w:semiHidden/>
    <w:rsid w:val="007D6ED1"/>
    <w:pPr>
      <w:tabs>
        <w:tab w:val="center" w:pos="4680"/>
        <w:tab w:val="right" w:pos="9360"/>
      </w:tabs>
      <w:spacing w:before="0" w:after="0"/>
    </w:pPr>
  </w:style>
  <w:style w:type="character" w:customStyle="1" w:styleId="FooterChar">
    <w:name w:val="Footer Char"/>
    <w:basedOn w:val="DefaultParagraphFont"/>
    <w:link w:val="Footer"/>
    <w:uiPriority w:val="99"/>
    <w:semiHidden/>
    <w:rsid w:val="007D6ED1"/>
  </w:style>
  <w:style w:type="paragraph" w:customStyle="1" w:styleId="Footer-Center-Bottom">
    <w:name w:val="Footer-Center-Bottom"/>
    <w:basedOn w:val="Normal"/>
    <w:rsid w:val="004950FB"/>
    <w:pPr>
      <w:pBdr>
        <w:bottom w:val="single" w:sz="6" w:space="1" w:color="auto"/>
      </w:pBdr>
      <w:spacing w:before="0" w:after="0"/>
      <w:jc w:val="center"/>
    </w:pPr>
    <w:rPr>
      <w:rFonts w:ascii="Calibri" w:eastAsia="Times New Roman" w:hAnsi="Calibri" w:cs="Times New Roman"/>
      <w:spacing w:val="-2"/>
      <w:sz w:val="16"/>
      <w:szCs w:val="16"/>
      <w:lang w:val="x-none" w:eastAsia="x-none"/>
    </w:rPr>
  </w:style>
  <w:style w:type="paragraph" w:styleId="Header">
    <w:name w:val="header"/>
    <w:basedOn w:val="Normal"/>
    <w:link w:val="HeaderChar"/>
    <w:uiPriority w:val="99"/>
    <w:semiHidden/>
    <w:rsid w:val="00403D65"/>
    <w:pPr>
      <w:tabs>
        <w:tab w:val="center" w:pos="4680"/>
        <w:tab w:val="right" w:pos="9360"/>
      </w:tabs>
      <w:spacing w:before="0" w:after="0"/>
    </w:pPr>
  </w:style>
  <w:style w:type="character" w:customStyle="1" w:styleId="HeaderChar">
    <w:name w:val="Header Char"/>
    <w:basedOn w:val="DefaultParagraphFont"/>
    <w:link w:val="Header"/>
    <w:uiPriority w:val="99"/>
    <w:semiHidden/>
    <w:rsid w:val="00403D65"/>
  </w:style>
  <w:style w:type="paragraph" w:styleId="BalloonText">
    <w:name w:val="Balloon Text"/>
    <w:basedOn w:val="Normal"/>
    <w:link w:val="BalloonTextChar"/>
    <w:uiPriority w:val="99"/>
    <w:semiHidden/>
    <w:rsid w:val="00C4219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191"/>
    <w:rPr>
      <w:rFonts w:ascii="Segoe UI" w:hAnsi="Segoe UI" w:cs="Segoe UI"/>
      <w:sz w:val="18"/>
      <w:szCs w:val="18"/>
    </w:rPr>
  </w:style>
  <w:style w:type="paragraph" w:styleId="ListParagraph">
    <w:name w:val="List Paragraph"/>
    <w:basedOn w:val="Normal"/>
    <w:uiPriority w:val="34"/>
    <w:qFormat/>
    <w:rsid w:val="00844EA9"/>
    <w:pPr>
      <w:ind w:left="720"/>
      <w:contextualSpacing/>
    </w:pPr>
  </w:style>
  <w:style w:type="paragraph" w:customStyle="1" w:styleId="EJCDCStyle-NormalText">
    <w:name w:val="@EJCDC Style - Normal Text"/>
    <w:qFormat/>
    <w:rsid w:val="00736F4F"/>
    <w:pPr>
      <w:spacing w:before="120" w:after="120" w:line="240" w:lineRule="auto"/>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7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nerassociate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pport@questcdn.com" TargetMode="External"/><Relationship Id="rId4" Type="http://schemas.openxmlformats.org/officeDocument/2006/relationships/settings" Target="settings.xml"/><Relationship Id="rId9" Type="http://schemas.openxmlformats.org/officeDocument/2006/relationships/hyperlink" Target="http://www.questcd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9A3CD-1524-4B98-86C0-033015456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 Veach</dc:creator>
  <cp:keywords/>
  <dc:description/>
  <cp:lastModifiedBy>Pat Carey</cp:lastModifiedBy>
  <cp:revision>16</cp:revision>
  <cp:lastPrinted>2025-02-13T14:28:00Z</cp:lastPrinted>
  <dcterms:created xsi:type="dcterms:W3CDTF">2018-11-20T16:21:00Z</dcterms:created>
  <dcterms:modified xsi:type="dcterms:W3CDTF">2025-02-13T14:51:00Z</dcterms:modified>
</cp:coreProperties>
</file>